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CA100"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bookmarkStart w:id="0" w:name="_GoBack"/>
      <w:bookmarkEnd w:id="0"/>
    </w:p>
    <w:p w14:paraId="24295917"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r w:rsidRPr="008A095E">
        <w:rPr>
          <w:rFonts w:eastAsia="Calibri" w:cs="Times New Roman"/>
          <w:noProof/>
          <w:sz w:val="22"/>
          <w:szCs w:val="22"/>
        </w:rPr>
        <w:drawing>
          <wp:anchor distT="0" distB="0" distL="114300" distR="114300" simplePos="0" relativeHeight="251659264" behindDoc="0" locked="0" layoutInCell="1" allowOverlap="1" wp14:anchorId="496A3E36" wp14:editId="0BE18672">
            <wp:simplePos x="0" y="0"/>
            <wp:positionH relativeFrom="column">
              <wp:posOffset>914400</wp:posOffset>
            </wp:positionH>
            <wp:positionV relativeFrom="paragraph">
              <wp:posOffset>417830</wp:posOffset>
            </wp:positionV>
            <wp:extent cx="3396615" cy="838200"/>
            <wp:effectExtent l="0" t="0" r="6985" b="0"/>
            <wp:wrapNone/>
            <wp:docPr id="2" name="Picture 2"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6615" cy="838200"/>
                    </a:xfrm>
                    <a:prstGeom prst="rect">
                      <a:avLst/>
                    </a:prstGeom>
                    <a:noFill/>
                  </pic:spPr>
                </pic:pic>
              </a:graphicData>
            </a:graphic>
          </wp:anchor>
        </w:drawing>
      </w:r>
    </w:p>
    <w:p w14:paraId="614B83E5"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290FDF67"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60FA4BE1" w14:textId="77777777" w:rsidR="001D7781" w:rsidRPr="00910BFE" w:rsidRDefault="001D7781" w:rsidP="001D7781">
      <w:pPr>
        <w:widowControl w:val="0"/>
        <w:spacing w:after="200" w:line="276" w:lineRule="auto"/>
        <w:jc w:val="center"/>
        <w:rPr>
          <w:rFonts w:ascii="Times New Roman" w:eastAsia="Calibri" w:hAnsi="Times New Roman" w:cs="Times New Roman"/>
          <w:sz w:val="44"/>
          <w:szCs w:val="44"/>
        </w:rPr>
      </w:pPr>
    </w:p>
    <w:p w14:paraId="7D3DF24B" w14:textId="77777777" w:rsidR="001D7781" w:rsidRDefault="007C4E37" w:rsidP="001D7781">
      <w:pPr>
        <w:widowControl w:val="0"/>
        <w:spacing w:after="200" w:line="276"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48</w:t>
      </w:r>
      <w:r w:rsidR="001D7781" w:rsidRPr="006F0F10">
        <w:rPr>
          <w:rFonts w:ascii="Times New Roman Bold" w:eastAsia="Calibri" w:hAnsi="Times New Roman Bold" w:cs="Times New Roman"/>
          <w:b/>
          <w:sz w:val="44"/>
          <w:szCs w:val="44"/>
          <w:vertAlign w:val="superscript"/>
        </w:rPr>
        <w:t>th</w:t>
      </w:r>
      <w:r w:rsidR="001D7781" w:rsidRPr="00910BFE">
        <w:rPr>
          <w:rFonts w:ascii="Times New Roman" w:eastAsia="Calibri" w:hAnsi="Times New Roman" w:cs="Times New Roman"/>
          <w:b/>
          <w:sz w:val="44"/>
          <w:szCs w:val="44"/>
        </w:rPr>
        <w:t xml:space="preserve"> </w:t>
      </w:r>
      <w:r w:rsidR="00AB7A95">
        <w:rPr>
          <w:rFonts w:ascii="Times New Roman" w:eastAsia="Calibri" w:hAnsi="Times New Roman" w:cs="Times New Roman"/>
          <w:b/>
          <w:sz w:val="44"/>
          <w:szCs w:val="44"/>
        </w:rPr>
        <w:t xml:space="preserve">FALL </w:t>
      </w:r>
      <w:r w:rsidR="001D7781" w:rsidRPr="00910BFE">
        <w:rPr>
          <w:rFonts w:ascii="Times New Roman" w:eastAsia="Calibri" w:hAnsi="Times New Roman" w:cs="Times New Roman"/>
          <w:b/>
          <w:sz w:val="44"/>
          <w:szCs w:val="44"/>
        </w:rPr>
        <w:t>SESSION RESOLUTIONS</w:t>
      </w:r>
    </w:p>
    <w:p w14:paraId="4C85153E" w14:textId="77777777" w:rsidR="001D7781" w:rsidRPr="009B6691" w:rsidRDefault="001D7781" w:rsidP="001D7781">
      <w:pPr>
        <w:widowControl w:val="0"/>
        <w:spacing w:after="200" w:line="276" w:lineRule="auto"/>
        <w:jc w:val="center"/>
        <w:rPr>
          <w:rFonts w:ascii="Times New Roman" w:eastAsia="Calibri" w:hAnsi="Times New Roman" w:cs="Times New Roman"/>
          <w:b/>
          <w:sz w:val="44"/>
          <w:szCs w:val="44"/>
        </w:rPr>
      </w:pPr>
      <w:r w:rsidRPr="00910BFE">
        <w:rPr>
          <w:rFonts w:ascii="Times New Roman" w:eastAsia="Calibri" w:hAnsi="Times New Roman" w:cs="Times New Roman"/>
          <w:b/>
          <w:i/>
          <w:sz w:val="44"/>
          <w:szCs w:val="44"/>
        </w:rPr>
        <w:t>FOR DISCUSSION</w:t>
      </w:r>
      <w:r>
        <w:rPr>
          <w:rFonts w:ascii="Times New Roman" w:eastAsia="Calibri" w:hAnsi="Times New Roman" w:cs="Times New Roman"/>
          <w:b/>
          <w:i/>
          <w:sz w:val="44"/>
          <w:szCs w:val="44"/>
        </w:rPr>
        <w:t xml:space="preserve"> AT AREA MEETINGS</w:t>
      </w:r>
    </w:p>
    <w:p w14:paraId="288CB7E1" w14:textId="77777777" w:rsidR="001D7781" w:rsidRDefault="001D7781" w:rsidP="001D7781">
      <w:pPr>
        <w:spacing w:after="200"/>
        <w:rPr>
          <w:rFonts w:ascii="Times New Roman" w:eastAsia="Calibri" w:hAnsi="Times New Roman" w:cs="Times New Roman"/>
          <w:i/>
          <w:sz w:val="32"/>
          <w:szCs w:val="32"/>
        </w:rPr>
      </w:pPr>
    </w:p>
    <w:p w14:paraId="3976E9BD" w14:textId="77777777" w:rsidR="001D7781" w:rsidRPr="0026292B" w:rsidRDefault="001D7781" w:rsidP="001D7781">
      <w:pPr>
        <w:spacing w:after="200"/>
        <w:rPr>
          <w:rFonts w:ascii="Times New Roman" w:eastAsia="Calibri" w:hAnsi="Times New Roman" w:cs="Times New Roman"/>
          <w:i/>
          <w:sz w:val="32"/>
          <w:szCs w:val="32"/>
        </w:rPr>
      </w:pPr>
    </w:p>
    <w:p w14:paraId="21F1B793" w14:textId="77777777" w:rsidR="001D7781" w:rsidRPr="0026292B" w:rsidRDefault="001D7781" w:rsidP="001D7781">
      <w:pPr>
        <w:rPr>
          <w:rFonts w:ascii="Times New Roman" w:eastAsia="Calibri" w:hAnsi="Times New Roman" w:cs="Times New Roman"/>
          <w:i/>
          <w:sz w:val="32"/>
          <w:szCs w:val="32"/>
        </w:rPr>
      </w:pPr>
      <w:r w:rsidRPr="00910BFE">
        <w:rPr>
          <w:rFonts w:ascii="Times New Roman" w:eastAsia="Calibri" w:hAnsi="Times New Roman" w:cs="Times New Roman"/>
          <w:i/>
          <w:sz w:val="32"/>
          <w:szCs w:val="32"/>
        </w:rPr>
        <w:t xml:space="preserve">Disclaimer: The enclosed resolutions do not reflect the position of the Academic Senate for California Community Colleges, its Executive Committee, or standing committees. They are presented for the purpose of discussion by the field, and to be debated and voted on by academic senate delegates at </w:t>
      </w:r>
      <w:r>
        <w:rPr>
          <w:rFonts w:ascii="Times New Roman" w:eastAsia="Calibri" w:hAnsi="Times New Roman" w:cs="Times New Roman"/>
          <w:i/>
          <w:sz w:val="32"/>
          <w:szCs w:val="32"/>
        </w:rPr>
        <w:t xml:space="preserve">the </w:t>
      </w:r>
      <w:r w:rsidRPr="00910BFE">
        <w:rPr>
          <w:rFonts w:ascii="Times New Roman" w:eastAsia="Calibri" w:hAnsi="Times New Roman" w:cs="Times New Roman"/>
          <w:i/>
          <w:sz w:val="32"/>
          <w:szCs w:val="32"/>
        </w:rPr>
        <w:t xml:space="preserve">Academic Senate </w:t>
      </w:r>
      <w:r w:rsidR="007C4E37">
        <w:rPr>
          <w:rFonts w:ascii="Times New Roman" w:eastAsia="Calibri" w:hAnsi="Times New Roman" w:cs="Times New Roman"/>
          <w:i/>
          <w:sz w:val="32"/>
          <w:szCs w:val="32"/>
        </w:rPr>
        <w:t>Fall</w:t>
      </w:r>
      <w:r>
        <w:rPr>
          <w:rFonts w:ascii="Times New Roman" w:eastAsia="Calibri" w:hAnsi="Times New Roman" w:cs="Times New Roman"/>
          <w:i/>
          <w:sz w:val="32"/>
          <w:szCs w:val="32"/>
        </w:rPr>
        <w:t xml:space="preserve"> </w:t>
      </w:r>
      <w:r w:rsidRPr="00910BFE">
        <w:rPr>
          <w:rFonts w:ascii="Times New Roman" w:eastAsia="Calibri" w:hAnsi="Times New Roman" w:cs="Times New Roman"/>
          <w:i/>
          <w:sz w:val="32"/>
          <w:szCs w:val="32"/>
        </w:rPr>
        <w:t xml:space="preserve">Plenary Session held </w:t>
      </w:r>
      <w:r w:rsidR="007C4E37">
        <w:rPr>
          <w:rFonts w:ascii="Times New Roman" w:eastAsia="Calibri" w:hAnsi="Times New Roman" w:cs="Times New Roman"/>
          <w:i/>
          <w:sz w:val="32"/>
          <w:szCs w:val="32"/>
        </w:rPr>
        <w:t>November 3 – 5, 2016</w:t>
      </w:r>
      <w:r w:rsidRPr="00910BFE">
        <w:rPr>
          <w:rFonts w:ascii="Times New Roman" w:eastAsia="Calibri" w:hAnsi="Times New Roman" w:cs="Times New Roman"/>
          <w:i/>
          <w:sz w:val="32"/>
          <w:szCs w:val="32"/>
        </w:rPr>
        <w:t xml:space="preserve">.  </w:t>
      </w:r>
    </w:p>
    <w:p w14:paraId="511C59EB" w14:textId="77777777" w:rsidR="001D7781" w:rsidRDefault="001D7781" w:rsidP="001D7781">
      <w:pPr>
        <w:jc w:val="center"/>
        <w:rPr>
          <w:rFonts w:ascii="Times New Roman" w:eastAsia="Calibri" w:hAnsi="Times New Roman" w:cs="Times New Roman"/>
          <w:u w:val="single"/>
        </w:rPr>
      </w:pPr>
    </w:p>
    <w:p w14:paraId="47B26C34" w14:textId="77777777" w:rsidR="001D7781" w:rsidRPr="00DE2FAC" w:rsidRDefault="00CF2681" w:rsidP="001D7781">
      <w:pPr>
        <w:jc w:val="center"/>
        <w:rPr>
          <w:rFonts w:ascii="Times New Roman" w:eastAsia="Calibri" w:hAnsi="Times New Roman" w:cs="Times New Roman"/>
          <w:u w:val="single"/>
        </w:rPr>
        <w:sectPr w:rsidR="001D7781" w:rsidRPr="00DE2FAC">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pPr>
      <w:r>
        <w:rPr>
          <w:rFonts w:ascii="Times New Roman" w:eastAsia="Calibri" w:hAnsi="Times New Roman" w:cs="Times New Roman"/>
          <w:noProof/>
          <w:u w:val="single"/>
        </w:rPr>
        <mc:AlternateContent>
          <mc:Choice Requires="wps">
            <w:drawing>
              <wp:anchor distT="0" distB="0" distL="114300" distR="114300" simplePos="0" relativeHeight="251660288" behindDoc="0" locked="0" layoutInCell="1" allowOverlap="1" wp14:anchorId="65EF7B4F" wp14:editId="25ABE1F8">
                <wp:simplePos x="0" y="0"/>
                <wp:positionH relativeFrom="column">
                  <wp:posOffset>394970</wp:posOffset>
                </wp:positionH>
                <wp:positionV relativeFrom="paragraph">
                  <wp:posOffset>515620</wp:posOffset>
                </wp:positionV>
                <wp:extent cx="5715000" cy="1370330"/>
                <wp:effectExtent l="0" t="0" r="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70330"/>
                        </a:xfrm>
                        <a:prstGeom prst="rect">
                          <a:avLst/>
                        </a:prstGeom>
                        <a:noFill/>
                        <a:ln>
                          <a:noFill/>
                        </a:ln>
                        <a:effectLst/>
                        <a:extLst/>
                      </wps:spPr>
                      <wps:style>
                        <a:lnRef idx="0">
                          <a:schemeClr val="accent1"/>
                        </a:lnRef>
                        <a:fillRef idx="0">
                          <a:schemeClr val="accent1"/>
                        </a:fillRef>
                        <a:effectRef idx="0">
                          <a:schemeClr val="accent1"/>
                        </a:effectRef>
                        <a:fontRef idx="minor">
                          <a:schemeClr val="dk1"/>
                        </a:fontRef>
                      </wps:style>
                      <wps:txbx>
                        <w:txbxContent>
                          <w:p w14:paraId="27E999AE" w14:textId="77777777" w:rsidR="005915FD" w:rsidRPr="0026292B" w:rsidRDefault="005915FD"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47B9777C" w14:textId="77777777" w:rsidR="005915FD" w:rsidRDefault="005915FD" w:rsidP="001D7781">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3129B0A1" w14:textId="77777777" w:rsidR="005915FD" w:rsidRDefault="005915FD"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9DA25D1" w14:textId="313926EE" w:rsidR="005915FD" w:rsidRDefault="005915FD" w:rsidP="007C4E37">
                            <w:pPr>
                              <w:jc w:val="center"/>
                              <w:rPr>
                                <w:rFonts w:ascii="Times New Roman" w:eastAsia="Calibri" w:hAnsi="Times New Roman" w:cs="Times New Roman"/>
                              </w:rPr>
                            </w:pPr>
                            <w:r>
                              <w:rPr>
                                <w:rFonts w:ascii="Times New Roman" w:eastAsia="Calibri" w:hAnsi="Times New Roman" w:cs="Times New Roman"/>
                              </w:rPr>
                              <w:t>Virginia May, ASCCC, North Representative, Area A</w:t>
                            </w:r>
                          </w:p>
                          <w:p w14:paraId="4E8E8D19" w14:textId="0520A42B" w:rsidR="005915FD" w:rsidRDefault="005915FD" w:rsidP="007C4E37">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4AB3A49E" w14:textId="2D8EF5A1" w:rsidR="005915FD" w:rsidRDefault="005915FD" w:rsidP="007C4E37">
                            <w:pPr>
                              <w:jc w:val="center"/>
                              <w:rPr>
                                <w:rFonts w:ascii="Times New Roman" w:eastAsia="Calibri" w:hAnsi="Times New Roman" w:cs="Times New Roman"/>
                              </w:rPr>
                            </w:pPr>
                            <w:r>
                              <w:rPr>
                                <w:rFonts w:ascii="Times New Roman" w:eastAsia="Calibri" w:hAnsi="Times New Roman" w:cs="Times New Roman"/>
                              </w:rPr>
                              <w:t xml:space="preserve">Rebecca </w:t>
                            </w:r>
                            <w:proofErr w:type="spellStart"/>
                            <w:r>
                              <w:rPr>
                                <w:rFonts w:ascii="Times New Roman" w:eastAsia="Calibri" w:hAnsi="Times New Roman" w:cs="Times New Roman"/>
                              </w:rPr>
                              <w:t>Eikey</w:t>
                            </w:r>
                            <w:proofErr w:type="spellEnd"/>
                            <w:r>
                              <w:rPr>
                                <w:rFonts w:ascii="Times New Roman" w:eastAsia="Calibri" w:hAnsi="Times New Roman" w:cs="Times New Roman"/>
                              </w:rPr>
                              <w:t>, College of the Canyons, Area C</w:t>
                            </w:r>
                          </w:p>
                          <w:p w14:paraId="4E08B073" w14:textId="25ABCBBC" w:rsidR="005915FD" w:rsidRDefault="005915FD" w:rsidP="007C4E37">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6424CCA9" w14:textId="77777777" w:rsidR="005915FD" w:rsidRDefault="005915FD" w:rsidP="007C4E37">
                            <w:pPr>
                              <w:jc w:val="center"/>
                              <w:rPr>
                                <w:rFonts w:ascii="Times New Roman" w:eastAsia="Calibri" w:hAnsi="Times New Roman" w:cs="Times New Roman"/>
                              </w:rPr>
                            </w:pPr>
                          </w:p>
                          <w:p w14:paraId="78974735" w14:textId="77777777" w:rsidR="005915FD" w:rsidRDefault="005915FD" w:rsidP="007C4E37">
                            <w:pPr>
                              <w:jc w:val="center"/>
                              <w:rPr>
                                <w:rFonts w:ascii="Times New Roman" w:eastAsia="Calibri" w:hAnsi="Times New Roman" w:cs="Times New Roman"/>
                              </w:rPr>
                            </w:pPr>
                          </w:p>
                          <w:p w14:paraId="4DC7CD6D" w14:textId="77777777" w:rsidR="005915FD" w:rsidRDefault="005915FD" w:rsidP="007C4E37">
                            <w:pPr>
                              <w:jc w:val="center"/>
                              <w:rPr>
                                <w:rFonts w:ascii="Times New Roman" w:eastAsia="Calibri" w:hAnsi="Times New Roman" w:cs="Times New Roman"/>
                              </w:rPr>
                            </w:pPr>
                          </w:p>
                          <w:p w14:paraId="2769EF80" w14:textId="70E9A5E7" w:rsidR="005915FD" w:rsidRDefault="005915FD" w:rsidP="007C4E37">
                            <w:pPr>
                              <w:jc w:val="center"/>
                              <w:rPr>
                                <w:rFonts w:ascii="Times New Roman" w:eastAsia="Calibri" w:hAnsi="Times New Roman" w:cs="Times New Roman"/>
                              </w:rPr>
                            </w:pPr>
                            <w:r>
                              <w:rPr>
                                <w:rFonts w:ascii="Times New Roman" w:eastAsia="Calibri" w:hAnsi="Times New Roman" w:cs="Times New Roman"/>
                              </w:rPr>
                              <w:t xml:space="preserve"> </w:t>
                            </w:r>
                          </w:p>
                          <w:p w14:paraId="2615C144" w14:textId="6B0E5E6E" w:rsidR="005915FD" w:rsidRDefault="005915FD" w:rsidP="0089499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65EF7B4F" id="_x0000_t202" coordsize="21600,21600" o:spt="202" path="m0,0l0,21600,21600,21600,21600,0xe">
                <v:stroke joinstyle="miter"/>
                <v:path gradientshapeok="t" o:connecttype="rect"/>
              </v:shapetype>
              <v:shape id="Text_x0020_Box_x0020_1" o:spid="_x0000_s1026" type="#_x0000_t202" style="position:absolute;left:0;text-align:left;margin-left:31.1pt;margin-top:40.6pt;width:450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" filled="f" stroked="f">
                <v:path arrowok="t"/>
                <v:textbox>
                  <w:txbxContent>
                    <w:p w14:paraId="27E999AE" w14:textId="77777777" w:rsidR="002548B2" w:rsidRPr="0026292B" w:rsidRDefault="002548B2" w:rsidP="001D7781">
                      <w:pPr>
                        <w:jc w:val="center"/>
                        <w:rPr>
                          <w:rFonts w:ascii="Times New Roman" w:eastAsia="Calibri" w:hAnsi="Times New Roman" w:cs="Times New Roman"/>
                          <w:u w:val="single"/>
                        </w:rPr>
                      </w:pPr>
                      <w:r>
                        <w:rPr>
                          <w:rFonts w:ascii="Times New Roman" w:eastAsia="Calibri" w:hAnsi="Times New Roman" w:cs="Times New Roman"/>
                          <w:u w:val="single"/>
                        </w:rPr>
                        <w:t>Resolutions Committee 2016-2017</w:t>
                      </w:r>
                    </w:p>
                    <w:p w14:paraId="47B9777C" w14:textId="77777777" w:rsidR="002548B2" w:rsidRDefault="002548B2" w:rsidP="001D7781">
                      <w:pPr>
                        <w:jc w:val="center"/>
                        <w:rPr>
                          <w:rFonts w:ascii="Times New Roman" w:eastAsia="Calibri" w:hAnsi="Times New Roman" w:cs="Times New Roman"/>
                        </w:rPr>
                      </w:pPr>
                      <w:r>
                        <w:rPr>
                          <w:rFonts w:ascii="Times New Roman" w:eastAsia="Calibri" w:hAnsi="Times New Roman" w:cs="Times New Roman"/>
                        </w:rPr>
                        <w:t>John Randy Beach, Executive Committee, Chair</w:t>
                      </w:r>
                    </w:p>
                    <w:p w14:paraId="3129B0A1" w14:textId="77777777" w:rsidR="002548B2" w:rsidRDefault="002548B2" w:rsidP="001D7781">
                      <w:pPr>
                        <w:jc w:val="center"/>
                        <w:rPr>
                          <w:rFonts w:ascii="Times New Roman" w:eastAsia="Calibri" w:hAnsi="Times New Roman" w:cs="Times New Roman"/>
                        </w:rPr>
                      </w:pPr>
                      <w:r>
                        <w:rPr>
                          <w:rFonts w:ascii="Times New Roman" w:eastAsia="Calibri" w:hAnsi="Times New Roman" w:cs="Times New Roman"/>
                        </w:rPr>
                        <w:t>Julie Adams, ASCCC, Executive Director</w:t>
                      </w:r>
                    </w:p>
                    <w:p w14:paraId="69DA25D1" w14:textId="313926EE" w:rsidR="00235F1B" w:rsidRDefault="002548B2" w:rsidP="007C4E37">
                      <w:pPr>
                        <w:jc w:val="center"/>
                        <w:rPr>
                          <w:rFonts w:ascii="Times New Roman" w:eastAsia="Calibri" w:hAnsi="Times New Roman" w:cs="Times New Roman"/>
                        </w:rPr>
                      </w:pPr>
                      <w:r>
                        <w:rPr>
                          <w:rFonts w:ascii="Times New Roman" w:eastAsia="Calibri" w:hAnsi="Times New Roman" w:cs="Times New Roman"/>
                        </w:rPr>
                        <w:t>Virginia May, ASCCC, North R</w:t>
                      </w:r>
                      <w:bookmarkStart w:id="1" w:name="_GoBack"/>
                      <w:bookmarkEnd w:id="1"/>
                      <w:r>
                        <w:rPr>
                          <w:rFonts w:ascii="Times New Roman" w:eastAsia="Calibri" w:hAnsi="Times New Roman" w:cs="Times New Roman"/>
                        </w:rPr>
                        <w:t>epresentative</w:t>
                      </w:r>
                      <w:r w:rsidR="00235F1B">
                        <w:rPr>
                          <w:rFonts w:ascii="Times New Roman" w:eastAsia="Calibri" w:hAnsi="Times New Roman" w:cs="Times New Roman"/>
                        </w:rPr>
                        <w:t>, Area A</w:t>
                      </w:r>
                    </w:p>
                    <w:p w14:paraId="4E8E8D19" w14:textId="0520A42B" w:rsidR="00235F1B" w:rsidRDefault="00235F1B" w:rsidP="007C4E37">
                      <w:pPr>
                        <w:jc w:val="center"/>
                        <w:rPr>
                          <w:rFonts w:ascii="Times New Roman" w:eastAsia="Calibri" w:hAnsi="Times New Roman" w:cs="Times New Roman"/>
                        </w:rPr>
                      </w:pPr>
                      <w:r>
                        <w:rPr>
                          <w:rFonts w:ascii="Times New Roman" w:eastAsia="Calibri" w:hAnsi="Times New Roman" w:cs="Times New Roman"/>
                        </w:rPr>
                        <w:t>Eric Thompson, Santa Rosa Junior College, Area B</w:t>
                      </w:r>
                    </w:p>
                    <w:p w14:paraId="4AB3A49E" w14:textId="2D8EF5A1" w:rsidR="00235F1B" w:rsidRDefault="00235F1B" w:rsidP="007C4E37">
                      <w:pPr>
                        <w:jc w:val="center"/>
                        <w:rPr>
                          <w:rFonts w:ascii="Times New Roman" w:eastAsia="Calibri" w:hAnsi="Times New Roman" w:cs="Times New Roman"/>
                        </w:rPr>
                      </w:pPr>
                      <w:r>
                        <w:rPr>
                          <w:rFonts w:ascii="Times New Roman" w:eastAsia="Calibri" w:hAnsi="Times New Roman" w:cs="Times New Roman"/>
                        </w:rPr>
                        <w:t xml:space="preserve">Rebecca </w:t>
                      </w:r>
                      <w:proofErr w:type="spellStart"/>
                      <w:r>
                        <w:rPr>
                          <w:rFonts w:ascii="Times New Roman" w:eastAsia="Calibri" w:hAnsi="Times New Roman" w:cs="Times New Roman"/>
                        </w:rPr>
                        <w:t>Eikey</w:t>
                      </w:r>
                      <w:proofErr w:type="spellEnd"/>
                      <w:r>
                        <w:rPr>
                          <w:rFonts w:ascii="Times New Roman" w:eastAsia="Calibri" w:hAnsi="Times New Roman" w:cs="Times New Roman"/>
                        </w:rPr>
                        <w:t>, College of the Canyons, Area C</w:t>
                      </w:r>
                    </w:p>
                    <w:p w14:paraId="4E08B073" w14:textId="25ABCBBC" w:rsidR="00235F1B" w:rsidRDefault="00235F1B" w:rsidP="007C4E37">
                      <w:pPr>
                        <w:jc w:val="center"/>
                        <w:rPr>
                          <w:rFonts w:ascii="Times New Roman" w:eastAsia="Calibri" w:hAnsi="Times New Roman" w:cs="Times New Roman"/>
                        </w:rPr>
                      </w:pPr>
                      <w:r>
                        <w:rPr>
                          <w:rFonts w:ascii="Times New Roman" w:eastAsia="Calibri" w:hAnsi="Times New Roman" w:cs="Times New Roman"/>
                        </w:rPr>
                        <w:t>Donna Greene, College of the Desert, Area D</w:t>
                      </w:r>
                    </w:p>
                    <w:p w14:paraId="6424CCA9" w14:textId="77777777" w:rsidR="00235F1B" w:rsidRDefault="00235F1B" w:rsidP="007C4E37">
                      <w:pPr>
                        <w:jc w:val="center"/>
                        <w:rPr>
                          <w:rFonts w:ascii="Times New Roman" w:eastAsia="Calibri" w:hAnsi="Times New Roman" w:cs="Times New Roman"/>
                        </w:rPr>
                      </w:pPr>
                    </w:p>
                    <w:p w14:paraId="78974735" w14:textId="77777777" w:rsidR="00235F1B" w:rsidRDefault="00235F1B" w:rsidP="007C4E37">
                      <w:pPr>
                        <w:jc w:val="center"/>
                        <w:rPr>
                          <w:rFonts w:ascii="Times New Roman" w:eastAsia="Calibri" w:hAnsi="Times New Roman" w:cs="Times New Roman"/>
                        </w:rPr>
                      </w:pPr>
                    </w:p>
                    <w:p w14:paraId="4DC7CD6D" w14:textId="77777777" w:rsidR="00235F1B" w:rsidRDefault="00235F1B" w:rsidP="007C4E37">
                      <w:pPr>
                        <w:jc w:val="center"/>
                        <w:rPr>
                          <w:rFonts w:ascii="Times New Roman" w:eastAsia="Calibri" w:hAnsi="Times New Roman" w:cs="Times New Roman"/>
                        </w:rPr>
                      </w:pPr>
                    </w:p>
                    <w:p w14:paraId="2769EF80" w14:textId="70E9A5E7" w:rsidR="002548B2" w:rsidRDefault="002548B2" w:rsidP="007C4E37">
                      <w:pPr>
                        <w:jc w:val="center"/>
                        <w:rPr>
                          <w:rFonts w:ascii="Times New Roman" w:eastAsia="Calibri" w:hAnsi="Times New Roman" w:cs="Times New Roman"/>
                        </w:rPr>
                      </w:pPr>
                      <w:r>
                        <w:rPr>
                          <w:rFonts w:ascii="Times New Roman" w:eastAsia="Calibri" w:hAnsi="Times New Roman" w:cs="Times New Roman"/>
                        </w:rPr>
                        <w:t xml:space="preserve"> </w:t>
                      </w:r>
                    </w:p>
                    <w:p w14:paraId="2615C144" w14:textId="6B0E5E6E" w:rsidR="002548B2" w:rsidRDefault="002548B2" w:rsidP="00894990">
                      <w:pPr>
                        <w:jc w:val="center"/>
                      </w:pPr>
                    </w:p>
                  </w:txbxContent>
                </v:textbox>
                <w10:wrap type="square"/>
              </v:shape>
            </w:pict>
          </mc:Fallback>
        </mc:AlternateContent>
      </w:r>
    </w:p>
    <w:p w14:paraId="22EDECF2" w14:textId="77777777" w:rsidR="00AB7A95" w:rsidRDefault="00AB7A95" w:rsidP="00AB7A95">
      <w:pPr>
        <w:rPr>
          <w:rFonts w:ascii="Times New Roman" w:hAnsi="Times New Roman"/>
        </w:rPr>
      </w:pPr>
      <w:r w:rsidRPr="00DA6D0A">
        <w:rPr>
          <w:rFonts w:ascii="Times New Roman" w:hAnsi="Times New Roman"/>
        </w:rPr>
        <w:lastRenderedPageBreak/>
        <w:t>In order to assure that deliberations are organized, effective, and meaningful, the Academic Senate uses the following resolution procedure:</w:t>
      </w:r>
    </w:p>
    <w:p w14:paraId="1CA7C287" w14:textId="77777777" w:rsidR="00AB7A95" w:rsidRPr="00DA6D0A" w:rsidRDefault="00AB7A95" w:rsidP="00AB7A95">
      <w:pPr>
        <w:rPr>
          <w:rFonts w:ascii="Times New Roman" w:hAnsi="Times New Roman"/>
        </w:rPr>
      </w:pPr>
    </w:p>
    <w:p w14:paraId="6ADE7AE0" w14:textId="77777777" w:rsidR="00AB7A95" w:rsidRDefault="00AB7A95" w:rsidP="00AB7A95">
      <w:pPr>
        <w:numPr>
          <w:ilvl w:val="0"/>
          <w:numId w:val="4"/>
        </w:numPr>
        <w:rPr>
          <w:rFonts w:ascii="Times New Roman" w:hAnsi="Times New Roman"/>
        </w:rPr>
      </w:pPr>
      <w:r w:rsidRPr="00DA6D0A">
        <w:rPr>
          <w:rFonts w:ascii="Times New Roman" w:hAnsi="Times New Roman"/>
        </w:rPr>
        <w:t xml:space="preserve">Pre-session resolutions are developed by the Executive Committee (through its committees) and submitted to the Pre-Session Area Meetings for review. </w:t>
      </w:r>
    </w:p>
    <w:p w14:paraId="741CC84D" w14:textId="77777777" w:rsidR="00AB7A95" w:rsidRDefault="00AB7A95" w:rsidP="00AB7A95">
      <w:pPr>
        <w:numPr>
          <w:ilvl w:val="0"/>
          <w:numId w:val="4"/>
        </w:numPr>
        <w:rPr>
          <w:rFonts w:ascii="Times New Roman" w:hAnsi="Times New Roman"/>
        </w:rPr>
      </w:pPr>
      <w:r w:rsidRPr="00DA6D0A">
        <w:rPr>
          <w:rFonts w:ascii="Times New Roman" w:hAnsi="Times New Roman"/>
        </w:rPr>
        <w:t>Amendments and new pre-session resolutions are generated in the Area Meetings.</w:t>
      </w:r>
    </w:p>
    <w:p w14:paraId="0F3D2597" w14:textId="77777777" w:rsidR="00AB7A95" w:rsidRDefault="00AB7A95" w:rsidP="00AB7A95">
      <w:pPr>
        <w:numPr>
          <w:ilvl w:val="0"/>
          <w:numId w:val="4"/>
        </w:numPr>
        <w:rPr>
          <w:rFonts w:ascii="Times New Roman" w:hAnsi="Times New Roman"/>
        </w:rPr>
      </w:pPr>
      <w:r w:rsidRPr="00DA6D0A">
        <w:rPr>
          <w:rFonts w:ascii="Times New Roman" w:hAnsi="Times New Roman"/>
        </w:rPr>
        <w:t>The Resolutions Committee meets to review all pre-session resolutions and combine, re-word, append, or render moot these resolutions as necessary.</w:t>
      </w:r>
    </w:p>
    <w:p w14:paraId="37D7CFD2" w14:textId="77777777" w:rsidR="00AB7A95" w:rsidRDefault="00AB7A95" w:rsidP="00AB7A95">
      <w:pPr>
        <w:numPr>
          <w:ilvl w:val="0"/>
          <w:numId w:val="4"/>
        </w:numPr>
        <w:rPr>
          <w:rFonts w:ascii="Times New Roman" w:hAnsi="Times New Roman"/>
        </w:rPr>
      </w:pPr>
      <w:r w:rsidRPr="00DA6D0A">
        <w:rPr>
          <w:rFonts w:ascii="Times New Roman" w:hAnsi="Times New Roman"/>
        </w:rPr>
        <w:t>Members of the Senate meet during the session in topic breakouts and give thoughtful consideration to the need for new resolutions and/or amendments.</w:t>
      </w:r>
    </w:p>
    <w:p w14:paraId="6D4C8D71" w14:textId="77777777" w:rsidR="00AB7A95" w:rsidRDefault="00AB7A95" w:rsidP="00AB7A95">
      <w:pPr>
        <w:numPr>
          <w:ilvl w:val="0"/>
          <w:numId w:val="4"/>
        </w:numPr>
        <w:rPr>
          <w:rFonts w:ascii="Times New Roman" w:hAnsi="Times New Roman"/>
        </w:rPr>
      </w:pPr>
      <w:r w:rsidRPr="00DA6D0A">
        <w:rPr>
          <w:rFonts w:ascii="Times New Roman" w:hAnsi="Times New Roman"/>
        </w:rPr>
        <w:t xml:space="preserve">After all Session presentations are finished each day, members meet during the resolution breakouts to discuss the need for new resolutions and/or amendments.  Each resolution or amendment must be submitted to the Resolutions Chair before the posted deadlines each day.  There are also Area meetings at the Session for discussing, writing, </w:t>
      </w:r>
      <w:r w:rsidR="00602DD2">
        <w:rPr>
          <w:rFonts w:ascii="Times New Roman" w:hAnsi="Times New Roman"/>
        </w:rPr>
        <w:t>or</w:t>
      </w:r>
      <w:r w:rsidR="00602DD2" w:rsidRPr="00DA6D0A">
        <w:rPr>
          <w:rFonts w:ascii="Times New Roman" w:hAnsi="Times New Roman"/>
        </w:rPr>
        <w:t xml:space="preserve"> </w:t>
      </w:r>
      <w:r w:rsidRPr="00DA6D0A">
        <w:rPr>
          <w:rFonts w:ascii="Times New Roman" w:hAnsi="Times New Roman"/>
        </w:rPr>
        <w:t>amending resolutions.</w:t>
      </w:r>
    </w:p>
    <w:p w14:paraId="2CDB264E" w14:textId="77777777" w:rsidR="00AB7A95" w:rsidRDefault="00AB7A95" w:rsidP="00AB7A95">
      <w:pPr>
        <w:numPr>
          <w:ilvl w:val="0"/>
          <w:numId w:val="4"/>
        </w:numPr>
        <w:rPr>
          <w:rFonts w:ascii="Times New Roman" w:hAnsi="Times New Roman"/>
        </w:rPr>
      </w:pPr>
      <w:r w:rsidRPr="00DA6D0A">
        <w:rPr>
          <w:rFonts w:ascii="Times New Roman" w:hAnsi="Times New Roman"/>
        </w:rPr>
        <w:t>New resolutions submitted on the second day of session are held to the next session unless the resolution is declared urgent by the Executive Committee.</w:t>
      </w:r>
    </w:p>
    <w:p w14:paraId="6E595AB8" w14:textId="77777777" w:rsidR="00AB7A95" w:rsidRDefault="00AB7A95" w:rsidP="00AB7A95">
      <w:pPr>
        <w:numPr>
          <w:ilvl w:val="0"/>
          <w:numId w:val="4"/>
        </w:numPr>
        <w:rPr>
          <w:rFonts w:ascii="Times New Roman" w:hAnsi="Times New Roman"/>
        </w:rPr>
      </w:pPr>
      <w:r w:rsidRPr="00DA6D0A">
        <w:rPr>
          <w:rFonts w:ascii="Times New Roman" w:hAnsi="Times New Roman"/>
        </w:rPr>
        <w:t>The Resolutions Committee meets again to review all resolutions and amendments and to combine, re-word, append, or render moot the resolutions as necessary.</w:t>
      </w:r>
    </w:p>
    <w:p w14:paraId="74FA439F" w14:textId="77777777" w:rsidR="00AB7A95" w:rsidRPr="00DA6D0A" w:rsidRDefault="00AB7A95" w:rsidP="00AB7A95">
      <w:pPr>
        <w:numPr>
          <w:ilvl w:val="0"/>
          <w:numId w:val="4"/>
        </w:numPr>
        <w:rPr>
          <w:rFonts w:ascii="Times New Roman" w:hAnsi="Times New Roman"/>
        </w:rPr>
      </w:pPr>
      <w:r w:rsidRPr="00DA6D0A">
        <w:rPr>
          <w:rFonts w:ascii="Times New Roman" w:hAnsi="Times New Roman"/>
        </w:rPr>
        <w:t xml:space="preserve">The resolutions are </w:t>
      </w:r>
      <w:r>
        <w:rPr>
          <w:rFonts w:ascii="Times New Roman" w:hAnsi="Times New Roman"/>
        </w:rPr>
        <w:t>debated</w:t>
      </w:r>
      <w:r w:rsidRPr="00DA6D0A">
        <w:rPr>
          <w:rFonts w:ascii="Times New Roman" w:hAnsi="Times New Roman"/>
        </w:rPr>
        <w:t xml:space="preserve"> and voted upon in the general sessions on the last day of the Plenary Session.</w:t>
      </w:r>
    </w:p>
    <w:p w14:paraId="4001117D" w14:textId="77777777" w:rsidR="00AB7A95" w:rsidRDefault="00AB7A95" w:rsidP="00AB7A95">
      <w:pPr>
        <w:rPr>
          <w:rFonts w:ascii="Times New Roman" w:eastAsia="Calibri" w:hAnsi="Times New Roman" w:cs="Times New Roman"/>
          <w:i/>
          <w:sz w:val="32"/>
          <w:szCs w:val="32"/>
        </w:rPr>
      </w:pPr>
    </w:p>
    <w:p w14:paraId="0408C374" w14:textId="77777777" w:rsidR="00AB7A95" w:rsidRDefault="00AB7A95" w:rsidP="00AB7A95">
      <w:pPr>
        <w:rPr>
          <w:rFonts w:ascii="Times New Roman" w:hAnsi="Times New Roman"/>
          <w:bCs/>
        </w:rPr>
      </w:pPr>
      <w:r>
        <w:rPr>
          <w:rFonts w:ascii="Times New Roman" w:hAnsi="Times New Roman"/>
          <w:bCs/>
        </w:rPr>
        <w:t>Prior to plenary session, it is each attendee’s responsibility to read the following documents:</w:t>
      </w:r>
    </w:p>
    <w:p w14:paraId="5F3EE0DA" w14:textId="77777777" w:rsidR="00AB7A95" w:rsidRDefault="00AB7A95" w:rsidP="00AB7A95">
      <w:pPr>
        <w:rPr>
          <w:rFonts w:ascii="Times New Roman" w:hAnsi="Times New Roman"/>
          <w:bCs/>
        </w:rPr>
      </w:pPr>
    </w:p>
    <w:p w14:paraId="0A44EF61"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Senate Delegate Roles and Responsibilities</w:t>
      </w:r>
    </w:p>
    <w:p w14:paraId="11A00A19"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Plenary Session Resolution Procedures</w:t>
      </w:r>
    </w:p>
    <w:p w14:paraId="43B01ADA" w14:textId="77777777" w:rsidR="00AB7A95" w:rsidRPr="007957D4" w:rsidRDefault="00AB7A95" w:rsidP="00AB7A95">
      <w:pPr>
        <w:pStyle w:val="ListParagraph"/>
        <w:numPr>
          <w:ilvl w:val="0"/>
          <w:numId w:val="5"/>
        </w:numPr>
        <w:spacing w:after="0" w:line="240" w:lineRule="auto"/>
        <w:rPr>
          <w:rFonts w:ascii="Times New Roman" w:hAnsi="Times New Roman"/>
          <w:bCs/>
        </w:rPr>
      </w:pPr>
      <w:r w:rsidRPr="007957D4">
        <w:rPr>
          <w:rFonts w:ascii="Times New Roman" w:hAnsi="Times New Roman"/>
          <w:bCs/>
        </w:rPr>
        <w:t>Resolution Writing and General Advice</w:t>
      </w:r>
    </w:p>
    <w:p w14:paraId="5602F8C2" w14:textId="77777777" w:rsidR="00AB7A95" w:rsidRDefault="00AB7A95" w:rsidP="00AB7A95">
      <w:pPr>
        <w:rPr>
          <w:rFonts w:ascii="Times New Roman" w:hAnsi="Times New Roman"/>
          <w:bCs/>
        </w:rPr>
      </w:pPr>
    </w:p>
    <w:p w14:paraId="4B0E02F7" w14:textId="77777777" w:rsidR="00AB7A95" w:rsidRDefault="00AB7A95" w:rsidP="00AB7A95">
      <w:pPr>
        <w:sectPr w:rsidR="00AB7A95">
          <w:headerReference w:type="default" r:id="rId16"/>
          <w:footerReference w:type="default" r:id="rId17"/>
          <w:pgSz w:w="12240" w:h="15840"/>
          <w:pgMar w:top="1440" w:right="1800" w:bottom="1440" w:left="1800" w:header="720" w:footer="720" w:gutter="0"/>
          <w:pgNumType w:fmt="lowerRoman" w:start="1"/>
          <w:cols w:space="720"/>
        </w:sectPr>
      </w:pPr>
      <w:r>
        <w:rPr>
          <w:rFonts w:ascii="Times New Roman" w:hAnsi="Times New Roman"/>
          <w:bCs/>
        </w:rPr>
        <w:t>New delegates are strongly encouraged to attend the New Delegate Orientation on Thursday morning prior to the first breakout session.</w:t>
      </w:r>
    </w:p>
    <w:p w14:paraId="7394AB6C" w14:textId="77777777" w:rsidR="00AB7A95" w:rsidRPr="003C7CAC" w:rsidRDefault="00AB7A95" w:rsidP="00AB7A95">
      <w:pPr>
        <w:rPr>
          <w:rFonts w:ascii="Times New Roman" w:hAnsi="Times New Roman" w:cs="Times New Roman"/>
        </w:rPr>
      </w:pPr>
      <w:r w:rsidRPr="003C7CAC">
        <w:rPr>
          <w:rFonts w:ascii="Times New Roman" w:hAnsi="Times New Roman" w:cs="Times New Roman"/>
        </w:rPr>
        <w:lastRenderedPageBreak/>
        <w:t xml:space="preserve">The resolutions that have been placed on the Consent Calendar 1) were believed to be noncontroversial, 2) do not potentially reverse a previous position and 3) do not compete with another proposed resolution. Resolutions that meet these criteria and any subsequent clarifying amendments have been included on the Consent Calendar. To remove a resolution from the Consent Calendar, please see the Consent Calendar section of the </w:t>
      </w:r>
      <w:r w:rsidRPr="003C7CAC">
        <w:rPr>
          <w:rFonts w:ascii="Times New Roman" w:hAnsi="Times New Roman" w:cs="Times New Roman"/>
          <w:i/>
        </w:rPr>
        <w:t>Resolution Procedures for the Plenary Session</w:t>
      </w:r>
      <w:r w:rsidRPr="003C7CAC">
        <w:rPr>
          <w:rFonts w:ascii="Times New Roman" w:hAnsi="Times New Roman" w:cs="Times New Roman"/>
        </w:rPr>
        <w:t xml:space="preserve">. </w:t>
      </w:r>
    </w:p>
    <w:p w14:paraId="29814B71" w14:textId="77777777" w:rsidR="00AB7A95" w:rsidRPr="003C7CAC" w:rsidRDefault="00AB7A95" w:rsidP="00AB7A95">
      <w:pPr>
        <w:rPr>
          <w:rFonts w:ascii="Times New Roman" w:hAnsi="Times New Roman" w:cs="Times New Roman"/>
        </w:rPr>
      </w:pPr>
    </w:p>
    <w:p w14:paraId="6037F59B" w14:textId="77777777" w:rsidR="00AB7A95" w:rsidRPr="003C7CAC" w:rsidRDefault="00AB7A95" w:rsidP="00AB7A95">
      <w:pPr>
        <w:ind w:left="1440" w:hanging="1440"/>
        <w:rPr>
          <w:rFonts w:ascii="Times New Roman" w:hAnsi="Times New Roman" w:cs="Times New Roman"/>
        </w:rPr>
      </w:pPr>
      <w:r w:rsidRPr="003C7CAC">
        <w:rPr>
          <w:rFonts w:ascii="Times New Roman" w:hAnsi="Times New Roman" w:cs="Times New Roman"/>
        </w:rPr>
        <w:t xml:space="preserve">Consent calendar resolutions in the packet are marked with a * </w:t>
      </w:r>
    </w:p>
    <w:p w14:paraId="5DD6270E" w14:textId="77777777" w:rsidR="004D7E82" w:rsidRPr="003C7CAC" w:rsidRDefault="004D7E82">
      <w:pPr>
        <w:rPr>
          <w:rFonts w:ascii="Times New Roman" w:hAnsi="Times New Roman" w:cs="Times New Roman"/>
          <w:b/>
        </w:rPr>
      </w:pPr>
    </w:p>
    <w:p w14:paraId="7BA52590" w14:textId="77777777" w:rsidR="00506C13" w:rsidRPr="00506C13" w:rsidRDefault="005C7920" w:rsidP="00506C13">
      <w:pPr>
        <w:rPr>
          <w:rFonts w:ascii="Times New Roman" w:hAnsi="Times New Roman" w:cs="Times New Roman"/>
        </w:rPr>
      </w:pPr>
      <w:r w:rsidRPr="003C7CAC">
        <w:rPr>
          <w:rFonts w:ascii="Times New Roman" w:hAnsi="Times New Roman" w:cs="Times New Roman"/>
        </w:rPr>
        <w:t>*2.01</w:t>
      </w:r>
      <w:r w:rsidRPr="003C7CAC">
        <w:rPr>
          <w:rFonts w:ascii="Times New Roman" w:hAnsi="Times New Roman" w:cs="Times New Roman"/>
        </w:rPr>
        <w:tab/>
        <w:t>F1</w:t>
      </w:r>
      <w:r w:rsidR="00443F0A" w:rsidRPr="003C7CAC">
        <w:rPr>
          <w:rFonts w:ascii="Times New Roman" w:hAnsi="Times New Roman" w:cs="Times New Roman"/>
        </w:rPr>
        <w:t>6</w:t>
      </w:r>
      <w:r w:rsidR="00506C13">
        <w:rPr>
          <w:rFonts w:ascii="Times New Roman" w:hAnsi="Times New Roman" w:cs="Times New Roman"/>
        </w:rPr>
        <w:tab/>
      </w:r>
      <w:r w:rsidR="00506C13" w:rsidRPr="00506C13">
        <w:rPr>
          <w:rFonts w:ascii="Times New Roman" w:hAnsi="Times New Roman" w:cs="Times New Roman"/>
        </w:rPr>
        <w:t xml:space="preserve">Local Recruitment and Nomination Processes for </w:t>
      </w:r>
    </w:p>
    <w:p w14:paraId="099F1195" w14:textId="77777777" w:rsidR="00506C13" w:rsidRDefault="00506C13" w:rsidP="005473F1">
      <w:pPr>
        <w:ind w:left="720" w:firstLine="720"/>
        <w:rPr>
          <w:rFonts w:ascii="Times New Roman" w:hAnsi="Times New Roman" w:cs="Times New Roman"/>
        </w:rPr>
      </w:pPr>
      <w:r w:rsidRPr="008C61D9">
        <w:rPr>
          <w:rFonts w:ascii="Times New Roman" w:hAnsi="Times New Roman" w:cs="Times New Roman"/>
        </w:rPr>
        <w:t>Accreditation Teams</w:t>
      </w:r>
    </w:p>
    <w:p w14:paraId="370E7938" w14:textId="77777777" w:rsidR="00B2114F" w:rsidRDefault="00B2114F" w:rsidP="00B2114F">
      <w:pPr>
        <w:rPr>
          <w:rFonts w:ascii="Times New Roman" w:hAnsi="Times New Roman" w:cs="Times New Roman"/>
        </w:rPr>
      </w:pPr>
      <w:r>
        <w:rPr>
          <w:rFonts w:ascii="Times New Roman" w:hAnsi="Times New Roman" w:cs="Times New Roman"/>
        </w:rPr>
        <w:t>*2.02</w:t>
      </w:r>
      <w:r>
        <w:rPr>
          <w:rFonts w:ascii="Times New Roman" w:hAnsi="Times New Roman" w:cs="Times New Roman"/>
        </w:rPr>
        <w:tab/>
        <w:t>F16</w:t>
      </w:r>
      <w:r>
        <w:rPr>
          <w:rFonts w:ascii="Times New Roman" w:hAnsi="Times New Roman" w:cs="Times New Roman"/>
        </w:rPr>
        <w:tab/>
        <w:t xml:space="preserve">Evaluation of the Accrediting Commission for Community and Junior </w:t>
      </w:r>
    </w:p>
    <w:p w14:paraId="4A2E1D9A" w14:textId="45BAB166" w:rsidR="00B2114F" w:rsidRPr="008C61D9" w:rsidRDefault="00B2114F" w:rsidP="00B2114F">
      <w:pPr>
        <w:ind w:left="720" w:firstLine="720"/>
        <w:rPr>
          <w:rFonts w:ascii="Times New Roman" w:hAnsi="Times New Roman" w:cs="Times New Roman"/>
        </w:rPr>
      </w:pPr>
      <w:r>
        <w:rPr>
          <w:rFonts w:ascii="Times New Roman" w:hAnsi="Times New Roman" w:cs="Times New Roman"/>
        </w:rPr>
        <w:t>Colleges</w:t>
      </w:r>
    </w:p>
    <w:p w14:paraId="367235CE" w14:textId="77777777" w:rsidR="005C7920" w:rsidRPr="008C61D9" w:rsidRDefault="00506C13" w:rsidP="00021904">
      <w:pPr>
        <w:rPr>
          <w:rFonts w:ascii="Times New Roman" w:hAnsi="Times New Roman" w:cs="Times New Roman"/>
        </w:rPr>
      </w:pPr>
      <w:r w:rsidRPr="008C61D9">
        <w:rPr>
          <w:rFonts w:ascii="Times New Roman" w:hAnsi="Times New Roman" w:cs="Times New Roman"/>
        </w:rPr>
        <w:t>*9</w:t>
      </w:r>
      <w:r w:rsidR="005C7920" w:rsidRPr="008C61D9">
        <w:rPr>
          <w:rFonts w:ascii="Times New Roman" w:hAnsi="Times New Roman" w:cs="Times New Roman"/>
        </w:rPr>
        <w:t>.01</w:t>
      </w:r>
      <w:r w:rsidR="005C7920" w:rsidRPr="008C61D9">
        <w:rPr>
          <w:rFonts w:ascii="Times New Roman" w:hAnsi="Times New Roman" w:cs="Times New Roman"/>
        </w:rPr>
        <w:tab/>
      </w:r>
      <w:r w:rsidR="00443F0A" w:rsidRPr="008C61D9">
        <w:rPr>
          <w:rFonts w:ascii="Times New Roman" w:hAnsi="Times New Roman" w:cs="Times New Roman"/>
        </w:rPr>
        <w:t>F16</w:t>
      </w:r>
      <w:r w:rsidR="005C7920" w:rsidRPr="008C61D9">
        <w:rPr>
          <w:rFonts w:ascii="Times New Roman" w:hAnsi="Times New Roman" w:cs="Times New Roman"/>
        </w:rPr>
        <w:tab/>
      </w:r>
      <w:r w:rsidRPr="008C61D9">
        <w:rPr>
          <w:rFonts w:ascii="Times New Roman" w:hAnsi="Times New Roman" w:cs="Times New Roman"/>
        </w:rPr>
        <w:t>Single Process for Local Curriculum Approval</w:t>
      </w:r>
    </w:p>
    <w:p w14:paraId="5686EDE9" w14:textId="77777777" w:rsidR="00506C13" w:rsidRPr="008C61D9" w:rsidRDefault="00506C13" w:rsidP="00021904">
      <w:pPr>
        <w:rPr>
          <w:rFonts w:ascii="Times New Roman" w:hAnsi="Times New Roman" w:cs="Times New Roman"/>
        </w:rPr>
      </w:pPr>
      <w:r w:rsidRPr="008C61D9">
        <w:rPr>
          <w:rFonts w:ascii="Times New Roman" w:hAnsi="Times New Roman" w:cs="Times New Roman"/>
        </w:rPr>
        <w:t>*9.02</w:t>
      </w:r>
      <w:r w:rsidRPr="008C61D9">
        <w:rPr>
          <w:rFonts w:ascii="Times New Roman" w:hAnsi="Times New Roman" w:cs="Times New Roman"/>
        </w:rPr>
        <w:tab/>
        <w:t>F16</w:t>
      </w:r>
      <w:r w:rsidRPr="008C61D9">
        <w:rPr>
          <w:rFonts w:ascii="Times New Roman" w:hAnsi="Times New Roman" w:cs="Times New Roman"/>
        </w:rPr>
        <w:tab/>
        <w:t xml:space="preserve">Faculty Involvement in the Creation of Dual Enrollment </w:t>
      </w:r>
    </w:p>
    <w:p w14:paraId="1161E7D4" w14:textId="77777777" w:rsidR="00506C13" w:rsidRPr="003C7CAC" w:rsidRDefault="00506C13" w:rsidP="005473F1">
      <w:pPr>
        <w:ind w:left="720" w:firstLine="720"/>
        <w:rPr>
          <w:rFonts w:ascii="Times New Roman" w:hAnsi="Times New Roman" w:cs="Times New Roman"/>
        </w:rPr>
      </w:pPr>
      <w:r w:rsidRPr="00506C13">
        <w:rPr>
          <w:rFonts w:ascii="Times New Roman" w:hAnsi="Times New Roman" w:cs="Times New Roman"/>
        </w:rPr>
        <w:t>Programs</w:t>
      </w:r>
    </w:p>
    <w:p w14:paraId="74075DDE" w14:textId="77777777" w:rsidR="005C7920" w:rsidRPr="003C7CAC" w:rsidRDefault="00506C13" w:rsidP="005C7920">
      <w:pPr>
        <w:rPr>
          <w:rFonts w:ascii="Times New Roman" w:hAnsi="Times New Roman" w:cs="Times New Roman"/>
        </w:rPr>
      </w:pPr>
      <w:r>
        <w:rPr>
          <w:rFonts w:ascii="Times New Roman" w:hAnsi="Times New Roman" w:cs="Times New Roman"/>
        </w:rPr>
        <w:t>*</w:t>
      </w:r>
      <w:r w:rsidR="00CF17D4">
        <w:rPr>
          <w:rFonts w:ascii="Times New Roman" w:hAnsi="Times New Roman" w:cs="Times New Roman"/>
        </w:rPr>
        <w:t>10.01</w:t>
      </w:r>
      <w:r w:rsidR="005C7920" w:rsidRPr="003C7CAC">
        <w:rPr>
          <w:rFonts w:ascii="Times New Roman" w:hAnsi="Times New Roman" w:cs="Times New Roman"/>
        </w:rPr>
        <w:tab/>
      </w:r>
      <w:r w:rsidR="00443F0A" w:rsidRPr="003C7CAC">
        <w:rPr>
          <w:rFonts w:ascii="Times New Roman" w:hAnsi="Times New Roman" w:cs="Times New Roman"/>
        </w:rPr>
        <w:t>F16</w:t>
      </w:r>
      <w:r w:rsidR="005C7920" w:rsidRPr="003C7CAC">
        <w:rPr>
          <w:rFonts w:ascii="Times New Roman" w:hAnsi="Times New Roman" w:cs="Times New Roman"/>
        </w:rPr>
        <w:tab/>
      </w:r>
      <w:r w:rsidR="00CF17D4" w:rsidRPr="00CF17D4">
        <w:rPr>
          <w:rFonts w:ascii="Times New Roman" w:hAnsi="Times New Roman" w:cs="Times New Roman"/>
        </w:rPr>
        <w:t>Annual Consideration of the Disciplines List Proposals</w:t>
      </w:r>
    </w:p>
    <w:p w14:paraId="59A91425" w14:textId="77777777" w:rsidR="00BB48D3" w:rsidRPr="00BB48D3" w:rsidRDefault="005C7920" w:rsidP="00BB48D3">
      <w:pPr>
        <w:rPr>
          <w:rFonts w:ascii="Times New Roman" w:hAnsi="Times New Roman" w:cs="Times New Roman"/>
        </w:rPr>
      </w:pPr>
      <w:r w:rsidRPr="003C7CAC">
        <w:rPr>
          <w:rFonts w:ascii="Times New Roman" w:hAnsi="Times New Roman" w:cs="Times New Roman"/>
        </w:rPr>
        <w:t>*</w:t>
      </w:r>
      <w:r w:rsidR="00BB48D3">
        <w:rPr>
          <w:rFonts w:ascii="Times New Roman" w:hAnsi="Times New Roman" w:cs="Times New Roman"/>
        </w:rPr>
        <w:t>10</w:t>
      </w:r>
      <w:r w:rsidRPr="003C7CAC">
        <w:rPr>
          <w:rFonts w:ascii="Times New Roman" w:hAnsi="Times New Roman" w:cs="Times New Roman"/>
        </w:rPr>
        <w:t>.0</w:t>
      </w:r>
      <w:r w:rsidR="00BB48D3">
        <w:rPr>
          <w:rFonts w:ascii="Times New Roman" w:hAnsi="Times New Roman" w:cs="Times New Roman"/>
        </w:rPr>
        <w:t xml:space="preserve">2 </w:t>
      </w:r>
      <w:r w:rsidR="00443F0A" w:rsidRPr="003C7CAC">
        <w:rPr>
          <w:rFonts w:ascii="Times New Roman" w:hAnsi="Times New Roman" w:cs="Times New Roman"/>
        </w:rPr>
        <w:t>F16</w:t>
      </w:r>
      <w:r w:rsidRPr="003C7CAC">
        <w:rPr>
          <w:rFonts w:ascii="Times New Roman" w:hAnsi="Times New Roman" w:cs="Times New Roman"/>
        </w:rPr>
        <w:tab/>
      </w:r>
      <w:r w:rsidR="00BB48D3" w:rsidRPr="00BB48D3">
        <w:rPr>
          <w:rFonts w:ascii="Times New Roman" w:hAnsi="Times New Roman" w:cs="Times New Roman"/>
        </w:rPr>
        <w:t xml:space="preserve">Collaborate with System Partners to Remove Faculty Minimum </w:t>
      </w:r>
    </w:p>
    <w:p w14:paraId="4676AB14" w14:textId="77777777" w:rsidR="005C7920" w:rsidRDefault="00BB48D3" w:rsidP="005473F1">
      <w:pPr>
        <w:ind w:left="720" w:firstLine="720"/>
        <w:rPr>
          <w:rFonts w:ascii="Times New Roman" w:hAnsi="Times New Roman" w:cs="Times New Roman"/>
        </w:rPr>
      </w:pPr>
      <w:r w:rsidRPr="00BB48D3">
        <w:rPr>
          <w:rFonts w:ascii="Times New Roman" w:hAnsi="Times New Roman" w:cs="Times New Roman"/>
        </w:rPr>
        <w:t>Qualifications from Title 5</w:t>
      </w:r>
    </w:p>
    <w:p w14:paraId="5DCA829B" w14:textId="77777777" w:rsidR="003575E9" w:rsidRPr="008C61D9" w:rsidRDefault="003575E9" w:rsidP="008C61D9">
      <w:pPr>
        <w:rPr>
          <w:rFonts w:ascii="Times New Roman" w:hAnsi="Times New Roman" w:cs="Times New Roman"/>
        </w:rPr>
      </w:pPr>
      <w:r w:rsidRPr="008C61D9">
        <w:rPr>
          <w:rFonts w:ascii="Times New Roman" w:hAnsi="Times New Roman" w:cs="Times New Roman"/>
        </w:rPr>
        <w:t>*10.03</w:t>
      </w:r>
      <w:r w:rsidRPr="008C61D9">
        <w:rPr>
          <w:rFonts w:ascii="Times New Roman" w:hAnsi="Times New Roman" w:cs="Times New Roman"/>
        </w:rPr>
        <w:tab/>
        <w:t>F16</w:t>
      </w:r>
      <w:r w:rsidRPr="008C61D9">
        <w:rPr>
          <w:rFonts w:ascii="Times New Roman" w:hAnsi="Times New Roman" w:cs="Times New Roman"/>
        </w:rPr>
        <w:tab/>
        <w:t xml:space="preserve">Explore Establishing a More Flexible Discipline for Emerging </w:t>
      </w:r>
    </w:p>
    <w:p w14:paraId="7EA01174" w14:textId="7E999307" w:rsidR="003575E9" w:rsidRPr="003C7CAC" w:rsidRDefault="003575E9" w:rsidP="004D56E1">
      <w:pPr>
        <w:ind w:left="720" w:firstLine="720"/>
        <w:rPr>
          <w:rFonts w:ascii="Times New Roman" w:hAnsi="Times New Roman" w:cs="Times New Roman"/>
        </w:rPr>
      </w:pPr>
      <w:r w:rsidRPr="008C61D9">
        <w:rPr>
          <w:rFonts w:ascii="Times New Roman" w:hAnsi="Times New Roman" w:cs="Times New Roman"/>
        </w:rPr>
        <w:t>Career and Technical Education Fields</w:t>
      </w:r>
    </w:p>
    <w:p w14:paraId="518DFDB9" w14:textId="77777777" w:rsidR="00581679" w:rsidRPr="00581679" w:rsidRDefault="00581679" w:rsidP="00581679">
      <w:pPr>
        <w:rPr>
          <w:rFonts w:ascii="Times New Roman" w:hAnsi="Times New Roman" w:cs="Times New Roman"/>
        </w:rPr>
      </w:pPr>
      <w:r>
        <w:rPr>
          <w:rFonts w:ascii="Times New Roman" w:hAnsi="Times New Roman" w:cs="Times New Roman"/>
        </w:rPr>
        <w:t>*12</w:t>
      </w:r>
      <w:r w:rsidR="005C7920" w:rsidRPr="003C7CAC">
        <w:rPr>
          <w:rFonts w:ascii="Times New Roman" w:hAnsi="Times New Roman" w:cs="Times New Roman"/>
        </w:rPr>
        <w:t>.01</w:t>
      </w:r>
      <w:r w:rsidR="005C7920" w:rsidRPr="003C7CAC">
        <w:rPr>
          <w:rFonts w:ascii="Times New Roman" w:hAnsi="Times New Roman" w:cs="Times New Roman"/>
        </w:rPr>
        <w:tab/>
      </w:r>
      <w:r w:rsidR="00443F0A" w:rsidRPr="003C7CAC">
        <w:rPr>
          <w:rFonts w:ascii="Times New Roman" w:hAnsi="Times New Roman" w:cs="Times New Roman"/>
        </w:rPr>
        <w:t>F16</w:t>
      </w:r>
      <w:r w:rsidR="005C7920" w:rsidRPr="003C7CAC">
        <w:rPr>
          <w:rFonts w:ascii="Times New Roman" w:hAnsi="Times New Roman" w:cs="Times New Roman"/>
        </w:rPr>
        <w:tab/>
      </w:r>
      <w:r w:rsidRPr="00581679">
        <w:rPr>
          <w:rFonts w:ascii="Times New Roman" w:hAnsi="Times New Roman" w:cs="Times New Roman"/>
        </w:rPr>
        <w:t xml:space="preserve">Use of Professional Learning Network (PLN) Resources to Satisfy </w:t>
      </w:r>
    </w:p>
    <w:p w14:paraId="4F4B8BC8" w14:textId="77777777" w:rsidR="005C7920" w:rsidRDefault="00581679" w:rsidP="004D56E1">
      <w:pPr>
        <w:ind w:left="720" w:firstLine="720"/>
        <w:rPr>
          <w:rFonts w:ascii="Times New Roman" w:hAnsi="Times New Roman" w:cs="Times New Roman"/>
        </w:rPr>
      </w:pPr>
      <w:r w:rsidRPr="00581679">
        <w:rPr>
          <w:rFonts w:ascii="Times New Roman" w:hAnsi="Times New Roman" w:cs="Times New Roman"/>
        </w:rPr>
        <w:t>FLEX Requirements</w:t>
      </w:r>
    </w:p>
    <w:p w14:paraId="43599ACF" w14:textId="3B0A2459" w:rsidR="008A1B7B" w:rsidRPr="003C7CAC" w:rsidRDefault="00263C35" w:rsidP="008A1B7B">
      <w:pPr>
        <w:rPr>
          <w:rFonts w:ascii="Times New Roman" w:hAnsi="Times New Roman" w:cs="Times New Roman"/>
        </w:rPr>
      </w:pPr>
      <w:r>
        <w:rPr>
          <w:rFonts w:ascii="Times New Roman" w:hAnsi="Times New Roman" w:cs="Times New Roman"/>
        </w:rPr>
        <w:t>*15.01</w:t>
      </w:r>
      <w:r>
        <w:rPr>
          <w:rFonts w:ascii="Times New Roman" w:hAnsi="Times New Roman" w:cs="Times New Roman"/>
        </w:rPr>
        <w:tab/>
      </w:r>
      <w:r w:rsidR="00892F67">
        <w:rPr>
          <w:rFonts w:ascii="Times New Roman" w:hAnsi="Times New Roman" w:cs="Times New Roman"/>
        </w:rPr>
        <w:t>F16</w:t>
      </w:r>
      <w:r>
        <w:rPr>
          <w:rFonts w:ascii="Times New Roman" w:hAnsi="Times New Roman" w:cs="Times New Roman"/>
        </w:rPr>
        <w:tab/>
      </w:r>
      <w:r w:rsidRPr="00263C35">
        <w:rPr>
          <w:rFonts w:ascii="Times New Roman" w:hAnsi="Times New Roman" w:cs="Times New Roman"/>
        </w:rPr>
        <w:t>California State University Quantitative Reasoning Task Force Report</w:t>
      </w:r>
    </w:p>
    <w:p w14:paraId="203E4EE0" w14:textId="77777777" w:rsidR="005C7920" w:rsidRPr="003C7CAC" w:rsidRDefault="005C7920" w:rsidP="005C7920">
      <w:pPr>
        <w:rPr>
          <w:rFonts w:ascii="Times New Roman" w:hAnsi="Times New Roman" w:cs="Times New Roman"/>
        </w:rPr>
      </w:pPr>
      <w:r w:rsidRPr="003C7CAC">
        <w:rPr>
          <w:rFonts w:ascii="Times New Roman" w:hAnsi="Times New Roman" w:cs="Times New Roman"/>
        </w:rPr>
        <w:t>*</w:t>
      </w:r>
      <w:r w:rsidR="00581679">
        <w:rPr>
          <w:rFonts w:ascii="Times New Roman" w:hAnsi="Times New Roman" w:cs="Times New Roman"/>
        </w:rPr>
        <w:t>17.01</w:t>
      </w:r>
      <w:r w:rsidRPr="003C7CAC">
        <w:rPr>
          <w:rFonts w:ascii="Times New Roman" w:hAnsi="Times New Roman" w:cs="Times New Roman"/>
        </w:rPr>
        <w:tab/>
      </w:r>
      <w:r w:rsidR="00443F0A" w:rsidRPr="003C7CAC">
        <w:rPr>
          <w:rFonts w:ascii="Times New Roman" w:hAnsi="Times New Roman" w:cs="Times New Roman"/>
        </w:rPr>
        <w:t>F16</w:t>
      </w:r>
      <w:r w:rsidRPr="003C7CAC">
        <w:rPr>
          <w:rFonts w:ascii="Times New Roman" w:hAnsi="Times New Roman" w:cs="Times New Roman"/>
        </w:rPr>
        <w:tab/>
      </w:r>
      <w:r w:rsidR="00581679" w:rsidRPr="00581679">
        <w:rPr>
          <w:rFonts w:ascii="Times New Roman" w:hAnsi="Times New Roman" w:cs="Times New Roman"/>
        </w:rPr>
        <w:t>Posting of Local Equivalency Processes on Websites</w:t>
      </w:r>
    </w:p>
    <w:p w14:paraId="1164AB57" w14:textId="77777777" w:rsidR="00997EB2" w:rsidRPr="00997EB2" w:rsidRDefault="00997EB2" w:rsidP="00997EB2">
      <w:pPr>
        <w:rPr>
          <w:rFonts w:ascii="Times New Roman" w:hAnsi="Times New Roman" w:cs="Times New Roman"/>
        </w:rPr>
      </w:pPr>
      <w:r>
        <w:rPr>
          <w:rFonts w:ascii="Times New Roman" w:hAnsi="Times New Roman" w:cs="Times New Roman"/>
        </w:rPr>
        <w:t>*18.01</w:t>
      </w:r>
      <w:r w:rsidR="005C7920" w:rsidRPr="003C7CAC">
        <w:rPr>
          <w:rFonts w:ascii="Times New Roman" w:hAnsi="Times New Roman" w:cs="Times New Roman"/>
        </w:rPr>
        <w:tab/>
      </w:r>
      <w:r w:rsidR="00443F0A" w:rsidRPr="003C7CAC">
        <w:rPr>
          <w:rFonts w:ascii="Times New Roman" w:hAnsi="Times New Roman" w:cs="Times New Roman"/>
        </w:rPr>
        <w:t>F16</w:t>
      </w:r>
      <w:r w:rsidR="005C7920" w:rsidRPr="003C7CAC">
        <w:rPr>
          <w:rFonts w:ascii="Times New Roman" w:hAnsi="Times New Roman" w:cs="Times New Roman"/>
        </w:rPr>
        <w:t xml:space="preserve"> </w:t>
      </w:r>
      <w:r>
        <w:rPr>
          <w:rFonts w:ascii="Times New Roman" w:hAnsi="Times New Roman" w:cs="Times New Roman"/>
        </w:rPr>
        <w:tab/>
      </w:r>
      <w:r w:rsidRPr="00997EB2">
        <w:rPr>
          <w:rFonts w:ascii="Times New Roman" w:hAnsi="Times New Roman" w:cs="Times New Roman"/>
        </w:rPr>
        <w:t xml:space="preserve">Local Senate Approval for Participation in Multiple Measures </w:t>
      </w:r>
    </w:p>
    <w:p w14:paraId="5E0DD26A" w14:textId="77777777" w:rsidR="005C7920" w:rsidRPr="003C7CAC" w:rsidRDefault="00997EB2" w:rsidP="004D56E1">
      <w:pPr>
        <w:ind w:left="720" w:firstLine="720"/>
        <w:rPr>
          <w:rFonts w:ascii="Times New Roman" w:hAnsi="Times New Roman" w:cs="Times New Roman"/>
        </w:rPr>
      </w:pPr>
      <w:r w:rsidRPr="00997EB2">
        <w:rPr>
          <w:rFonts w:ascii="Times New Roman" w:hAnsi="Times New Roman" w:cs="Times New Roman"/>
        </w:rPr>
        <w:t>Assessment Project (MMAP)</w:t>
      </w:r>
    </w:p>
    <w:p w14:paraId="534E13FC" w14:textId="77777777" w:rsidR="00997EB2" w:rsidRPr="003C7CAC" w:rsidRDefault="00997EB2" w:rsidP="00997EB2">
      <w:pPr>
        <w:rPr>
          <w:rFonts w:ascii="Times New Roman" w:hAnsi="Times New Roman" w:cs="Times New Roman"/>
        </w:rPr>
      </w:pPr>
      <w:r>
        <w:rPr>
          <w:rFonts w:ascii="Times New Roman" w:hAnsi="Times New Roman" w:cs="Times New Roman"/>
        </w:rPr>
        <w:t>*18.02</w:t>
      </w:r>
      <w:r w:rsidRPr="003C7CAC">
        <w:rPr>
          <w:rFonts w:ascii="Times New Roman" w:hAnsi="Times New Roman" w:cs="Times New Roman"/>
        </w:rPr>
        <w:tab/>
        <w:t xml:space="preserve">F16 </w:t>
      </w:r>
      <w:r>
        <w:rPr>
          <w:rFonts w:ascii="Times New Roman" w:hAnsi="Times New Roman" w:cs="Times New Roman"/>
        </w:rPr>
        <w:tab/>
      </w:r>
      <w:r w:rsidRPr="00997EB2">
        <w:rPr>
          <w:rFonts w:ascii="Times New Roman" w:hAnsi="Times New Roman" w:cs="Times New Roman"/>
        </w:rPr>
        <w:t>Validation of Statewide Multiple Measures</w:t>
      </w:r>
    </w:p>
    <w:p w14:paraId="75617E77" w14:textId="77777777" w:rsidR="005C7920" w:rsidRPr="003C7CAC" w:rsidRDefault="005C7920" w:rsidP="004D56E1">
      <w:pPr>
        <w:ind w:left="1440" w:hanging="1440"/>
        <w:rPr>
          <w:rFonts w:ascii="Times New Roman" w:hAnsi="Times New Roman" w:cs="Times New Roman"/>
        </w:rPr>
      </w:pPr>
      <w:r w:rsidRPr="003C7CAC">
        <w:rPr>
          <w:rFonts w:ascii="Times New Roman" w:hAnsi="Times New Roman" w:cs="Times New Roman"/>
        </w:rPr>
        <w:t>*</w:t>
      </w:r>
      <w:r w:rsidR="00997EB2">
        <w:rPr>
          <w:rFonts w:ascii="Times New Roman" w:hAnsi="Times New Roman" w:cs="Times New Roman"/>
        </w:rPr>
        <w:t>21.01</w:t>
      </w:r>
      <w:r w:rsidRPr="003C7CAC">
        <w:rPr>
          <w:rFonts w:ascii="Times New Roman" w:hAnsi="Times New Roman" w:cs="Times New Roman"/>
        </w:rPr>
        <w:t xml:space="preserve"> </w:t>
      </w:r>
      <w:r w:rsidR="00443F0A" w:rsidRPr="003C7CAC">
        <w:rPr>
          <w:rFonts w:ascii="Times New Roman" w:hAnsi="Times New Roman" w:cs="Times New Roman"/>
        </w:rPr>
        <w:t>F16</w:t>
      </w:r>
      <w:r w:rsidRPr="003C7CAC">
        <w:rPr>
          <w:rFonts w:ascii="Times New Roman" w:hAnsi="Times New Roman" w:cs="Times New Roman"/>
        </w:rPr>
        <w:t xml:space="preserve"> </w:t>
      </w:r>
      <w:r w:rsidR="00997EB2">
        <w:rPr>
          <w:rFonts w:ascii="Times New Roman" w:hAnsi="Times New Roman" w:cs="Times New Roman"/>
        </w:rPr>
        <w:tab/>
      </w:r>
      <w:r w:rsidR="00997EB2" w:rsidRPr="00997EB2">
        <w:rPr>
          <w:rFonts w:ascii="Times New Roman" w:hAnsi="Times New Roman" w:cs="Times New Roman"/>
        </w:rPr>
        <w:t>Faculty Participation in Career Technical Education Regional Consortia Governance</w:t>
      </w:r>
    </w:p>
    <w:p w14:paraId="0D914964" w14:textId="082E9FB6" w:rsidR="00D37084" w:rsidRPr="003C7CAC" w:rsidRDefault="00997EB2" w:rsidP="00BA1B57">
      <w:pPr>
        <w:ind w:left="1440" w:hanging="1440"/>
        <w:rPr>
          <w:rFonts w:ascii="Times New Roman" w:hAnsi="Times New Roman" w:cs="Times New Roman"/>
        </w:rPr>
      </w:pPr>
      <w:r w:rsidRPr="003C7CAC">
        <w:rPr>
          <w:rFonts w:ascii="Times New Roman" w:hAnsi="Times New Roman" w:cs="Times New Roman"/>
        </w:rPr>
        <w:t>*</w:t>
      </w:r>
      <w:r>
        <w:rPr>
          <w:rFonts w:ascii="Times New Roman" w:hAnsi="Times New Roman" w:cs="Times New Roman"/>
        </w:rPr>
        <w:t>21.02</w:t>
      </w:r>
      <w:r w:rsidRPr="003C7CAC">
        <w:rPr>
          <w:rFonts w:ascii="Times New Roman" w:hAnsi="Times New Roman" w:cs="Times New Roman"/>
        </w:rPr>
        <w:t xml:space="preserve"> F16 </w:t>
      </w:r>
      <w:r>
        <w:rPr>
          <w:rFonts w:ascii="Times New Roman" w:hAnsi="Times New Roman" w:cs="Times New Roman"/>
        </w:rPr>
        <w:tab/>
      </w:r>
      <w:r w:rsidRPr="00997EB2">
        <w:rPr>
          <w:rFonts w:ascii="Times New Roman" w:hAnsi="Times New Roman" w:cs="Times New Roman"/>
        </w:rPr>
        <w:t>Develop a Paper on Effective Practices for Career Technical Education Advisory Committees</w:t>
      </w:r>
    </w:p>
    <w:p w14:paraId="19B92C44" w14:textId="77777777" w:rsidR="00D37084" w:rsidRPr="00D37084" w:rsidRDefault="00D37084" w:rsidP="00D37084">
      <w:pPr>
        <w:rPr>
          <w:rFonts w:ascii="Times New Roman" w:hAnsi="Times New Roman" w:cs="Times New Roman"/>
        </w:rPr>
      </w:pPr>
    </w:p>
    <w:p w14:paraId="6FE3E340" w14:textId="77777777" w:rsidR="00A45ECF" w:rsidRPr="00D37084" w:rsidRDefault="00D37084" w:rsidP="00D37084">
      <w:pPr>
        <w:tabs>
          <w:tab w:val="center" w:pos="4150"/>
        </w:tabs>
        <w:rPr>
          <w:rFonts w:ascii="Times New Roman" w:hAnsi="Times New Roman" w:cs="Times New Roman"/>
        </w:rPr>
        <w:sectPr w:rsidR="00A45ECF" w:rsidRPr="00D37084">
          <w:headerReference w:type="default" r:id="rId18"/>
          <w:pgSz w:w="11900" w:h="16840"/>
          <w:pgMar w:top="1440" w:right="1280" w:bottom="1440" w:left="1800" w:header="708" w:footer="708" w:gutter="0"/>
          <w:pgNumType w:fmt="lowerRoman"/>
          <w:cols w:space="708"/>
          <w:docGrid w:linePitch="360"/>
        </w:sectPr>
      </w:pPr>
      <w:r>
        <w:rPr>
          <w:rFonts w:ascii="Times New Roman" w:hAnsi="Times New Roman" w:cs="Times New Roman"/>
        </w:rPr>
        <w:tab/>
      </w:r>
    </w:p>
    <w:sdt>
      <w:sdtPr>
        <w:rPr>
          <w:b w:val="0"/>
        </w:rPr>
        <w:id w:val="1576163495"/>
        <w:docPartObj>
          <w:docPartGallery w:val="Table of Contents"/>
          <w:docPartUnique/>
        </w:docPartObj>
      </w:sdtPr>
      <w:sdtEndPr/>
      <w:sdtContent>
        <w:p w14:paraId="5026039D" w14:textId="77777777" w:rsidR="002548B2" w:rsidRPr="00BF7E07" w:rsidRDefault="005725AC">
          <w:pPr>
            <w:pStyle w:val="TOC1"/>
            <w:tabs>
              <w:tab w:val="left" w:pos="540"/>
            </w:tabs>
            <w:rPr>
              <w:rFonts w:asciiTheme="minorHAnsi" w:hAnsiTheme="minorHAnsi" w:cstheme="minorBidi"/>
              <w:b w:val="0"/>
              <w:lang w:eastAsia="ja-JP"/>
            </w:rPr>
          </w:pPr>
          <w:r w:rsidRPr="00BF7E07">
            <w:rPr>
              <w:rFonts w:asciiTheme="majorHAnsi" w:eastAsiaTheme="majorEastAsia" w:hAnsiTheme="majorHAnsi" w:cstheme="majorBidi"/>
              <w:b w:val="0"/>
              <w:noProof w:val="0"/>
              <w:color w:val="365F91" w:themeColor="accent1" w:themeShade="BF"/>
              <w:sz w:val="32"/>
              <w:szCs w:val="32"/>
            </w:rPr>
            <w:fldChar w:fldCharType="begin"/>
          </w:r>
          <w:r w:rsidR="006F0F10" w:rsidRPr="00BF7E07">
            <w:rPr>
              <w:b w:val="0"/>
            </w:rPr>
            <w:instrText xml:space="preserve"> TOC \o "1-3" \h \z \u </w:instrText>
          </w:r>
          <w:r w:rsidRPr="00BF7E07">
            <w:rPr>
              <w:rFonts w:asciiTheme="majorHAnsi" w:eastAsiaTheme="majorEastAsia" w:hAnsiTheme="majorHAnsi" w:cstheme="majorBidi"/>
              <w:b w:val="0"/>
              <w:noProof w:val="0"/>
              <w:color w:val="365F91" w:themeColor="accent1" w:themeShade="BF"/>
              <w:sz w:val="32"/>
              <w:szCs w:val="32"/>
            </w:rPr>
            <w:fldChar w:fldCharType="separate"/>
          </w:r>
          <w:r w:rsidR="002548B2" w:rsidRPr="00BF7E07">
            <w:rPr>
              <w:b w:val="0"/>
            </w:rPr>
            <w:t>2.0</w:t>
          </w:r>
          <w:r w:rsidR="002548B2" w:rsidRPr="00BF7E07">
            <w:rPr>
              <w:rFonts w:asciiTheme="minorHAnsi" w:hAnsiTheme="minorHAnsi" w:cstheme="minorBidi"/>
              <w:b w:val="0"/>
              <w:lang w:eastAsia="ja-JP"/>
            </w:rPr>
            <w:tab/>
          </w:r>
          <w:r w:rsidR="002548B2" w:rsidRPr="00BF7E07">
            <w:rPr>
              <w:b w:val="0"/>
            </w:rPr>
            <w:t>ACCREDITATION</w:t>
          </w:r>
          <w:r w:rsidR="002548B2" w:rsidRPr="00BF7E07">
            <w:rPr>
              <w:b w:val="0"/>
            </w:rPr>
            <w:tab/>
          </w:r>
          <w:r w:rsidR="002548B2" w:rsidRPr="00BF7E07">
            <w:rPr>
              <w:b w:val="0"/>
            </w:rPr>
            <w:fldChar w:fldCharType="begin"/>
          </w:r>
          <w:r w:rsidR="002548B2" w:rsidRPr="00BF7E07">
            <w:rPr>
              <w:b w:val="0"/>
            </w:rPr>
            <w:instrText xml:space="preserve"> PAGEREF _Toc337070373 \h </w:instrText>
          </w:r>
          <w:r w:rsidR="002548B2" w:rsidRPr="00BF7E07">
            <w:rPr>
              <w:b w:val="0"/>
            </w:rPr>
          </w:r>
          <w:r w:rsidR="002548B2" w:rsidRPr="00BF7E07">
            <w:rPr>
              <w:b w:val="0"/>
            </w:rPr>
            <w:fldChar w:fldCharType="separate"/>
          </w:r>
          <w:r w:rsidR="002548B2" w:rsidRPr="00BF7E07">
            <w:rPr>
              <w:b w:val="0"/>
            </w:rPr>
            <w:t>1</w:t>
          </w:r>
          <w:r w:rsidR="002548B2" w:rsidRPr="00BF7E07">
            <w:rPr>
              <w:b w:val="0"/>
            </w:rPr>
            <w:fldChar w:fldCharType="end"/>
          </w:r>
        </w:p>
        <w:p w14:paraId="5D657720" w14:textId="77777777" w:rsidR="002548B2" w:rsidRPr="00BF7E07" w:rsidRDefault="002548B2">
          <w:pPr>
            <w:pStyle w:val="TOC2"/>
            <w:rPr>
              <w:rFonts w:asciiTheme="minorHAnsi" w:hAnsiTheme="minorHAnsi" w:cstheme="minorBidi"/>
              <w:lang w:eastAsia="ja-JP"/>
            </w:rPr>
          </w:pPr>
          <w:r w:rsidRPr="00BF7E07">
            <w:t>*2.01</w:t>
          </w:r>
          <w:r w:rsidRPr="00BF7E07">
            <w:rPr>
              <w:rFonts w:asciiTheme="minorHAnsi" w:hAnsiTheme="minorHAnsi" w:cstheme="minorBidi"/>
              <w:lang w:eastAsia="ja-JP"/>
            </w:rPr>
            <w:tab/>
          </w:r>
          <w:r w:rsidRPr="00BF7E07">
            <w:t>F16 Local Recruitment and Nomination Processes for</w:t>
          </w:r>
          <w:r w:rsidRPr="00BF7E07">
            <w:tab/>
          </w:r>
          <w:r w:rsidRPr="00BF7E07">
            <w:fldChar w:fldCharType="begin"/>
          </w:r>
          <w:r w:rsidRPr="00BF7E07">
            <w:instrText xml:space="preserve"> PAGEREF _Toc337070374 \h </w:instrText>
          </w:r>
          <w:r w:rsidRPr="00BF7E07">
            <w:fldChar w:fldCharType="separate"/>
          </w:r>
          <w:r w:rsidRPr="00BF7E07">
            <w:t>1</w:t>
          </w:r>
          <w:r w:rsidRPr="00BF7E07">
            <w:fldChar w:fldCharType="end"/>
          </w:r>
        </w:p>
        <w:p w14:paraId="1897DF58" w14:textId="64CA7DFE" w:rsidR="002548B2" w:rsidRPr="00BF7E07" w:rsidRDefault="00361E4C">
          <w:pPr>
            <w:pStyle w:val="TOC2"/>
            <w:rPr>
              <w:rFonts w:asciiTheme="minorHAnsi" w:hAnsiTheme="minorHAnsi" w:cstheme="minorBidi"/>
              <w:lang w:eastAsia="ja-JP"/>
            </w:rPr>
          </w:pPr>
          <w:r>
            <w:tab/>
          </w:r>
          <w:r>
            <w:tab/>
          </w:r>
          <w:r>
            <w:tab/>
          </w:r>
          <w:r w:rsidR="002548B2" w:rsidRPr="00BF7E07">
            <w:t>Accreditation Teams</w:t>
          </w:r>
          <w:r w:rsidR="002548B2" w:rsidRPr="00BF7E07">
            <w:tab/>
          </w:r>
          <w:r w:rsidR="002548B2" w:rsidRPr="00BF7E07">
            <w:fldChar w:fldCharType="begin"/>
          </w:r>
          <w:r w:rsidR="002548B2" w:rsidRPr="00BF7E07">
            <w:instrText xml:space="preserve"> PAGEREF _Toc337070375 \h </w:instrText>
          </w:r>
          <w:r w:rsidR="002548B2" w:rsidRPr="00BF7E07">
            <w:fldChar w:fldCharType="separate"/>
          </w:r>
          <w:r w:rsidR="002548B2" w:rsidRPr="00BF7E07">
            <w:t>1</w:t>
          </w:r>
          <w:r w:rsidR="002548B2" w:rsidRPr="00BF7E07">
            <w:fldChar w:fldCharType="end"/>
          </w:r>
        </w:p>
        <w:p w14:paraId="155FE8D8" w14:textId="77777777" w:rsidR="002548B2" w:rsidRPr="00BF7E07" w:rsidRDefault="002548B2">
          <w:pPr>
            <w:pStyle w:val="TOC2"/>
            <w:rPr>
              <w:rFonts w:asciiTheme="minorHAnsi" w:hAnsiTheme="minorHAnsi" w:cstheme="minorBidi"/>
              <w:lang w:eastAsia="ja-JP"/>
            </w:rPr>
          </w:pPr>
          <w:r w:rsidRPr="00BF7E07">
            <w:t>*2.02</w:t>
          </w:r>
          <w:r w:rsidRPr="00BF7E07">
            <w:rPr>
              <w:rFonts w:asciiTheme="minorHAnsi" w:hAnsiTheme="minorHAnsi" w:cstheme="minorBidi"/>
              <w:lang w:eastAsia="ja-JP"/>
            </w:rPr>
            <w:tab/>
          </w:r>
          <w:r w:rsidRPr="00BF7E07">
            <w:t>F16 Evaluation of the Accrediting Commission for Community and</w:t>
          </w:r>
          <w:r w:rsidRPr="00BF7E07">
            <w:tab/>
          </w:r>
          <w:r w:rsidRPr="00BF7E07">
            <w:fldChar w:fldCharType="begin"/>
          </w:r>
          <w:r w:rsidRPr="00BF7E07">
            <w:instrText xml:space="preserve"> PAGEREF _Toc337070376 \h </w:instrText>
          </w:r>
          <w:r w:rsidRPr="00BF7E07">
            <w:fldChar w:fldCharType="separate"/>
          </w:r>
          <w:r w:rsidRPr="00BF7E07">
            <w:t>1</w:t>
          </w:r>
          <w:r w:rsidRPr="00BF7E07">
            <w:fldChar w:fldCharType="end"/>
          </w:r>
        </w:p>
        <w:p w14:paraId="1B7470F3" w14:textId="529C1AD1" w:rsidR="002548B2" w:rsidRPr="00BF7E07" w:rsidRDefault="00361E4C">
          <w:pPr>
            <w:pStyle w:val="TOC2"/>
            <w:rPr>
              <w:rFonts w:asciiTheme="minorHAnsi" w:hAnsiTheme="minorHAnsi" w:cstheme="minorBidi"/>
              <w:lang w:eastAsia="ja-JP"/>
            </w:rPr>
          </w:pPr>
          <w:r>
            <w:tab/>
          </w:r>
          <w:r>
            <w:tab/>
          </w:r>
          <w:r w:rsidR="002548B2" w:rsidRPr="00BF7E07">
            <w:t>Junior Colleges</w:t>
          </w:r>
          <w:r>
            <w:tab/>
          </w:r>
          <w:r w:rsidR="002548B2" w:rsidRPr="00BF7E07">
            <w:fldChar w:fldCharType="begin"/>
          </w:r>
          <w:r w:rsidR="002548B2" w:rsidRPr="00BF7E07">
            <w:instrText xml:space="preserve"> PAGEREF _Toc337070377 \h </w:instrText>
          </w:r>
          <w:r w:rsidR="002548B2" w:rsidRPr="00BF7E07">
            <w:fldChar w:fldCharType="separate"/>
          </w:r>
          <w:r w:rsidR="002548B2" w:rsidRPr="00BF7E07">
            <w:t>1</w:t>
          </w:r>
          <w:r w:rsidR="002548B2" w:rsidRPr="00BF7E07">
            <w:fldChar w:fldCharType="end"/>
          </w:r>
        </w:p>
        <w:p w14:paraId="5D1DE2E2" w14:textId="77777777" w:rsidR="002548B2" w:rsidRPr="00BF7E07" w:rsidRDefault="002548B2">
          <w:pPr>
            <w:pStyle w:val="TOC1"/>
            <w:tabs>
              <w:tab w:val="left" w:pos="540"/>
            </w:tabs>
            <w:rPr>
              <w:rFonts w:asciiTheme="minorHAnsi" w:hAnsiTheme="minorHAnsi" w:cstheme="minorBidi"/>
              <w:b w:val="0"/>
              <w:lang w:eastAsia="ja-JP"/>
            </w:rPr>
          </w:pPr>
          <w:r w:rsidRPr="00BF7E07">
            <w:rPr>
              <w:b w:val="0"/>
            </w:rPr>
            <w:t>7.0</w:t>
          </w:r>
          <w:r w:rsidRPr="00BF7E07">
            <w:rPr>
              <w:rFonts w:asciiTheme="minorHAnsi" w:hAnsiTheme="minorHAnsi" w:cstheme="minorBidi"/>
              <w:b w:val="0"/>
              <w:lang w:eastAsia="ja-JP"/>
            </w:rPr>
            <w:tab/>
          </w:r>
          <w:r w:rsidRPr="00BF7E07">
            <w:rPr>
              <w:b w:val="0"/>
            </w:rPr>
            <w:t>CONSULTATION WITH THE CHANCELLOR’S OFFICE</w:t>
          </w:r>
          <w:r w:rsidRPr="00BF7E07">
            <w:rPr>
              <w:b w:val="0"/>
            </w:rPr>
            <w:tab/>
          </w:r>
          <w:r w:rsidRPr="00BF7E07">
            <w:rPr>
              <w:b w:val="0"/>
            </w:rPr>
            <w:fldChar w:fldCharType="begin"/>
          </w:r>
          <w:r w:rsidRPr="00BF7E07">
            <w:rPr>
              <w:b w:val="0"/>
            </w:rPr>
            <w:instrText xml:space="preserve"> PAGEREF _Toc337070378 \h </w:instrText>
          </w:r>
          <w:r w:rsidRPr="00BF7E07">
            <w:rPr>
              <w:b w:val="0"/>
            </w:rPr>
          </w:r>
          <w:r w:rsidRPr="00BF7E07">
            <w:rPr>
              <w:b w:val="0"/>
            </w:rPr>
            <w:fldChar w:fldCharType="separate"/>
          </w:r>
          <w:r w:rsidRPr="00BF7E07">
            <w:rPr>
              <w:b w:val="0"/>
            </w:rPr>
            <w:t>2</w:t>
          </w:r>
          <w:r w:rsidRPr="00BF7E07">
            <w:rPr>
              <w:b w:val="0"/>
            </w:rPr>
            <w:fldChar w:fldCharType="end"/>
          </w:r>
        </w:p>
        <w:p w14:paraId="5E95D250" w14:textId="77777777" w:rsidR="002548B2" w:rsidRPr="00BF7E07" w:rsidRDefault="002548B2">
          <w:pPr>
            <w:pStyle w:val="TOC2"/>
            <w:rPr>
              <w:rFonts w:asciiTheme="minorHAnsi" w:hAnsiTheme="minorHAnsi" w:cstheme="minorBidi"/>
              <w:lang w:eastAsia="ja-JP"/>
            </w:rPr>
          </w:pPr>
          <w:r w:rsidRPr="00BF7E07">
            <w:t>*7.01</w:t>
          </w:r>
          <w:r w:rsidRPr="00BF7E07">
            <w:rPr>
              <w:rFonts w:asciiTheme="minorHAnsi" w:hAnsiTheme="minorHAnsi" w:cstheme="minorBidi"/>
              <w:lang w:eastAsia="ja-JP"/>
            </w:rPr>
            <w:tab/>
          </w:r>
          <w:r w:rsidRPr="00BF7E07">
            <w:t>F16 Apprenticeship Programs</w:t>
          </w:r>
          <w:r w:rsidRPr="00BF7E07">
            <w:tab/>
          </w:r>
          <w:r w:rsidRPr="00BF7E07">
            <w:fldChar w:fldCharType="begin"/>
          </w:r>
          <w:r w:rsidRPr="00BF7E07">
            <w:instrText xml:space="preserve"> PAGEREF _Toc337070379 \h </w:instrText>
          </w:r>
          <w:r w:rsidRPr="00BF7E07">
            <w:fldChar w:fldCharType="separate"/>
          </w:r>
          <w:r w:rsidRPr="00BF7E07">
            <w:t>2</w:t>
          </w:r>
          <w:r w:rsidRPr="00BF7E07">
            <w:fldChar w:fldCharType="end"/>
          </w:r>
        </w:p>
        <w:p w14:paraId="34B23B94" w14:textId="77777777" w:rsidR="002548B2" w:rsidRPr="00BF7E07" w:rsidRDefault="002548B2">
          <w:pPr>
            <w:pStyle w:val="TOC1"/>
            <w:tabs>
              <w:tab w:val="left" w:pos="540"/>
            </w:tabs>
            <w:rPr>
              <w:rFonts w:asciiTheme="minorHAnsi" w:hAnsiTheme="minorHAnsi" w:cstheme="minorBidi"/>
              <w:b w:val="0"/>
              <w:lang w:eastAsia="ja-JP"/>
            </w:rPr>
          </w:pPr>
          <w:r w:rsidRPr="00BF7E07">
            <w:rPr>
              <w:b w:val="0"/>
            </w:rPr>
            <w:t>9.0</w:t>
          </w:r>
          <w:r w:rsidRPr="00BF7E07">
            <w:rPr>
              <w:rFonts w:asciiTheme="minorHAnsi" w:hAnsiTheme="minorHAnsi" w:cstheme="minorBidi"/>
              <w:b w:val="0"/>
              <w:lang w:eastAsia="ja-JP"/>
            </w:rPr>
            <w:tab/>
          </w:r>
          <w:r w:rsidRPr="00BF7E07">
            <w:rPr>
              <w:b w:val="0"/>
            </w:rPr>
            <w:t>CURRICULUM</w:t>
          </w:r>
          <w:r w:rsidRPr="00BF7E07">
            <w:rPr>
              <w:b w:val="0"/>
            </w:rPr>
            <w:tab/>
          </w:r>
          <w:r w:rsidRPr="00BF7E07">
            <w:rPr>
              <w:b w:val="0"/>
            </w:rPr>
            <w:fldChar w:fldCharType="begin"/>
          </w:r>
          <w:r w:rsidRPr="00BF7E07">
            <w:rPr>
              <w:b w:val="0"/>
            </w:rPr>
            <w:instrText xml:space="preserve"> PAGEREF _Toc337070380 \h </w:instrText>
          </w:r>
          <w:r w:rsidRPr="00BF7E07">
            <w:rPr>
              <w:b w:val="0"/>
            </w:rPr>
          </w:r>
          <w:r w:rsidRPr="00BF7E07">
            <w:rPr>
              <w:b w:val="0"/>
            </w:rPr>
            <w:fldChar w:fldCharType="separate"/>
          </w:r>
          <w:r w:rsidRPr="00BF7E07">
            <w:rPr>
              <w:b w:val="0"/>
            </w:rPr>
            <w:t>3</w:t>
          </w:r>
          <w:r w:rsidRPr="00BF7E07">
            <w:rPr>
              <w:b w:val="0"/>
            </w:rPr>
            <w:fldChar w:fldCharType="end"/>
          </w:r>
        </w:p>
        <w:p w14:paraId="34A4618D" w14:textId="77777777" w:rsidR="002548B2" w:rsidRPr="00BF7E07" w:rsidRDefault="002548B2">
          <w:pPr>
            <w:pStyle w:val="TOC2"/>
            <w:rPr>
              <w:rFonts w:asciiTheme="minorHAnsi" w:hAnsiTheme="minorHAnsi" w:cstheme="minorBidi"/>
              <w:lang w:eastAsia="ja-JP"/>
            </w:rPr>
          </w:pPr>
          <w:r w:rsidRPr="00BF7E07">
            <w:t>*9.01</w:t>
          </w:r>
          <w:r w:rsidRPr="00BF7E07">
            <w:rPr>
              <w:rFonts w:asciiTheme="minorHAnsi" w:hAnsiTheme="minorHAnsi" w:cstheme="minorBidi"/>
              <w:lang w:eastAsia="ja-JP"/>
            </w:rPr>
            <w:tab/>
          </w:r>
          <w:r w:rsidRPr="00BF7E07">
            <w:t>F16 Single Process for Local Curriculum Approval</w:t>
          </w:r>
          <w:r w:rsidRPr="00BF7E07">
            <w:tab/>
          </w:r>
          <w:r w:rsidRPr="00BF7E07">
            <w:fldChar w:fldCharType="begin"/>
          </w:r>
          <w:r w:rsidRPr="00BF7E07">
            <w:instrText xml:space="preserve"> PAGEREF _Toc337070381 \h </w:instrText>
          </w:r>
          <w:r w:rsidRPr="00BF7E07">
            <w:fldChar w:fldCharType="separate"/>
          </w:r>
          <w:r w:rsidRPr="00BF7E07">
            <w:t>3</w:t>
          </w:r>
          <w:r w:rsidRPr="00BF7E07">
            <w:fldChar w:fldCharType="end"/>
          </w:r>
        </w:p>
        <w:p w14:paraId="213F2E53" w14:textId="77777777" w:rsidR="002548B2" w:rsidRPr="00BF7E07" w:rsidRDefault="002548B2">
          <w:pPr>
            <w:pStyle w:val="TOC2"/>
            <w:rPr>
              <w:rFonts w:asciiTheme="minorHAnsi" w:hAnsiTheme="minorHAnsi" w:cstheme="minorBidi"/>
              <w:lang w:eastAsia="ja-JP"/>
            </w:rPr>
          </w:pPr>
          <w:r w:rsidRPr="00BF7E07">
            <w:t>*9.02</w:t>
          </w:r>
          <w:r w:rsidRPr="00BF7E07">
            <w:rPr>
              <w:rFonts w:asciiTheme="minorHAnsi" w:hAnsiTheme="minorHAnsi" w:cstheme="minorBidi"/>
              <w:lang w:eastAsia="ja-JP"/>
            </w:rPr>
            <w:tab/>
          </w:r>
          <w:r w:rsidRPr="00BF7E07">
            <w:t>F16 Faculty Involvement in the Creation of Dual Enrollment</w:t>
          </w:r>
          <w:r w:rsidRPr="00BF7E07">
            <w:tab/>
          </w:r>
          <w:r w:rsidRPr="00BF7E07">
            <w:fldChar w:fldCharType="begin"/>
          </w:r>
          <w:r w:rsidRPr="00BF7E07">
            <w:instrText xml:space="preserve"> PAGEREF _Toc337070382 \h </w:instrText>
          </w:r>
          <w:r w:rsidRPr="00BF7E07">
            <w:fldChar w:fldCharType="separate"/>
          </w:r>
          <w:r w:rsidRPr="00BF7E07">
            <w:t>4</w:t>
          </w:r>
          <w:r w:rsidRPr="00BF7E07">
            <w:fldChar w:fldCharType="end"/>
          </w:r>
        </w:p>
        <w:p w14:paraId="0FE0E04D" w14:textId="42662C9E" w:rsidR="002548B2" w:rsidRPr="00BF7E07" w:rsidRDefault="00361E4C">
          <w:pPr>
            <w:pStyle w:val="TOC2"/>
            <w:rPr>
              <w:rFonts w:asciiTheme="minorHAnsi" w:hAnsiTheme="minorHAnsi" w:cstheme="minorBidi"/>
              <w:lang w:eastAsia="ja-JP"/>
            </w:rPr>
          </w:pPr>
          <w:r>
            <w:tab/>
          </w:r>
          <w:r w:rsidR="002548B2" w:rsidRPr="00BF7E07">
            <w:t>Programs</w:t>
          </w:r>
          <w:r>
            <w:tab/>
          </w:r>
          <w:r w:rsidR="002548B2" w:rsidRPr="00BF7E07">
            <w:fldChar w:fldCharType="begin"/>
          </w:r>
          <w:r w:rsidR="002548B2" w:rsidRPr="00BF7E07">
            <w:instrText xml:space="preserve"> PAGEREF _Toc337070383 \h </w:instrText>
          </w:r>
          <w:r w:rsidR="002548B2" w:rsidRPr="00BF7E07">
            <w:fldChar w:fldCharType="separate"/>
          </w:r>
          <w:r w:rsidR="002548B2" w:rsidRPr="00BF7E07">
            <w:t>4</w:t>
          </w:r>
          <w:r w:rsidR="002548B2" w:rsidRPr="00BF7E07">
            <w:fldChar w:fldCharType="end"/>
          </w:r>
        </w:p>
        <w:p w14:paraId="41099BA6" w14:textId="77777777" w:rsidR="002548B2" w:rsidRPr="00BF7E07" w:rsidRDefault="002548B2">
          <w:pPr>
            <w:pStyle w:val="TOC1"/>
            <w:rPr>
              <w:rFonts w:asciiTheme="minorHAnsi" w:hAnsiTheme="minorHAnsi" w:cstheme="minorBidi"/>
              <w:b w:val="0"/>
              <w:lang w:eastAsia="ja-JP"/>
            </w:rPr>
          </w:pPr>
          <w:r w:rsidRPr="00BF7E07">
            <w:rPr>
              <w:b w:val="0"/>
            </w:rPr>
            <w:t>10.0</w:t>
          </w:r>
          <w:r w:rsidRPr="00BF7E07">
            <w:rPr>
              <w:rFonts w:asciiTheme="minorHAnsi" w:hAnsiTheme="minorHAnsi" w:cstheme="minorBidi"/>
              <w:b w:val="0"/>
              <w:lang w:eastAsia="ja-JP"/>
            </w:rPr>
            <w:tab/>
          </w:r>
          <w:r w:rsidRPr="00BF7E07">
            <w:rPr>
              <w:b w:val="0"/>
            </w:rPr>
            <w:t>DISCIPLINES LIST</w:t>
          </w:r>
          <w:r w:rsidRPr="00BF7E07">
            <w:rPr>
              <w:b w:val="0"/>
            </w:rPr>
            <w:tab/>
          </w:r>
          <w:r w:rsidRPr="00BF7E07">
            <w:rPr>
              <w:b w:val="0"/>
            </w:rPr>
            <w:fldChar w:fldCharType="begin"/>
          </w:r>
          <w:r w:rsidRPr="00BF7E07">
            <w:rPr>
              <w:b w:val="0"/>
            </w:rPr>
            <w:instrText xml:space="preserve"> PAGEREF _Toc337070384 \h </w:instrText>
          </w:r>
          <w:r w:rsidRPr="00BF7E07">
            <w:rPr>
              <w:b w:val="0"/>
            </w:rPr>
          </w:r>
          <w:r w:rsidRPr="00BF7E07">
            <w:rPr>
              <w:b w:val="0"/>
            </w:rPr>
            <w:fldChar w:fldCharType="separate"/>
          </w:r>
          <w:r w:rsidRPr="00BF7E07">
            <w:rPr>
              <w:b w:val="0"/>
            </w:rPr>
            <w:t>5</w:t>
          </w:r>
          <w:r w:rsidRPr="00BF7E07">
            <w:rPr>
              <w:b w:val="0"/>
            </w:rPr>
            <w:fldChar w:fldCharType="end"/>
          </w:r>
        </w:p>
        <w:p w14:paraId="28A5198E" w14:textId="77777777" w:rsidR="002548B2" w:rsidRPr="00BF7E07" w:rsidRDefault="002548B2">
          <w:pPr>
            <w:pStyle w:val="TOC2"/>
            <w:tabs>
              <w:tab w:val="left" w:pos="1140"/>
            </w:tabs>
            <w:rPr>
              <w:rFonts w:asciiTheme="minorHAnsi" w:hAnsiTheme="minorHAnsi" w:cstheme="minorBidi"/>
              <w:lang w:eastAsia="ja-JP"/>
            </w:rPr>
          </w:pPr>
          <w:r w:rsidRPr="00BF7E07">
            <w:t>*10.01</w:t>
          </w:r>
          <w:r w:rsidRPr="00BF7E07">
            <w:rPr>
              <w:rFonts w:asciiTheme="minorHAnsi" w:hAnsiTheme="minorHAnsi" w:cstheme="minorBidi"/>
              <w:lang w:eastAsia="ja-JP"/>
            </w:rPr>
            <w:tab/>
          </w:r>
          <w:r w:rsidRPr="00BF7E07">
            <w:t>F16 Annual Consideration of the Disciplines List Proposals</w:t>
          </w:r>
          <w:r w:rsidRPr="00BF7E07">
            <w:tab/>
          </w:r>
          <w:r w:rsidRPr="00BF7E07">
            <w:fldChar w:fldCharType="begin"/>
          </w:r>
          <w:r w:rsidRPr="00BF7E07">
            <w:instrText xml:space="preserve"> PAGEREF _Toc337070385 \h </w:instrText>
          </w:r>
          <w:r w:rsidRPr="00BF7E07">
            <w:fldChar w:fldCharType="separate"/>
          </w:r>
          <w:r w:rsidRPr="00BF7E07">
            <w:t>5</w:t>
          </w:r>
          <w:r w:rsidRPr="00BF7E07">
            <w:fldChar w:fldCharType="end"/>
          </w:r>
        </w:p>
        <w:p w14:paraId="60D225CA" w14:textId="77777777" w:rsidR="002548B2" w:rsidRPr="00BF7E07" w:rsidRDefault="002548B2">
          <w:pPr>
            <w:pStyle w:val="TOC2"/>
            <w:tabs>
              <w:tab w:val="left" w:pos="1140"/>
            </w:tabs>
            <w:rPr>
              <w:rFonts w:asciiTheme="minorHAnsi" w:hAnsiTheme="minorHAnsi" w:cstheme="minorBidi"/>
              <w:lang w:eastAsia="ja-JP"/>
            </w:rPr>
          </w:pPr>
          <w:r w:rsidRPr="00BF7E07">
            <w:t>*10.02</w:t>
          </w:r>
          <w:r w:rsidRPr="00BF7E07">
            <w:rPr>
              <w:rFonts w:asciiTheme="minorHAnsi" w:hAnsiTheme="minorHAnsi" w:cstheme="minorBidi"/>
              <w:lang w:eastAsia="ja-JP"/>
            </w:rPr>
            <w:tab/>
          </w:r>
          <w:r w:rsidRPr="00BF7E07">
            <w:t>F16 Collaborate with System Partners to Remove Faculty Minimum</w:t>
          </w:r>
          <w:r w:rsidRPr="00BF7E07">
            <w:tab/>
          </w:r>
          <w:r w:rsidRPr="00BF7E07">
            <w:fldChar w:fldCharType="begin"/>
          </w:r>
          <w:r w:rsidRPr="00BF7E07">
            <w:instrText xml:space="preserve"> PAGEREF _Toc337070386 \h </w:instrText>
          </w:r>
          <w:r w:rsidRPr="00BF7E07">
            <w:fldChar w:fldCharType="separate"/>
          </w:r>
          <w:r w:rsidRPr="00BF7E07">
            <w:t>5</w:t>
          </w:r>
          <w:r w:rsidRPr="00BF7E07">
            <w:fldChar w:fldCharType="end"/>
          </w:r>
        </w:p>
        <w:p w14:paraId="7900A1FA" w14:textId="49BDB4C4" w:rsidR="002548B2" w:rsidRPr="00BF7E07" w:rsidRDefault="00361E4C">
          <w:pPr>
            <w:pStyle w:val="TOC2"/>
            <w:rPr>
              <w:rFonts w:asciiTheme="minorHAnsi" w:hAnsiTheme="minorHAnsi" w:cstheme="minorBidi"/>
              <w:lang w:eastAsia="ja-JP"/>
            </w:rPr>
          </w:pPr>
          <w:r>
            <w:tab/>
          </w:r>
          <w:r>
            <w:tab/>
          </w:r>
          <w:r>
            <w:tab/>
          </w:r>
          <w:r w:rsidR="002548B2" w:rsidRPr="00BF7E07">
            <w:t>Qualifications from Title 5</w:t>
          </w:r>
          <w:r w:rsidR="002548B2" w:rsidRPr="00BF7E07">
            <w:tab/>
          </w:r>
          <w:r w:rsidR="002548B2" w:rsidRPr="00BF7E07">
            <w:fldChar w:fldCharType="begin"/>
          </w:r>
          <w:r w:rsidR="002548B2" w:rsidRPr="00BF7E07">
            <w:instrText xml:space="preserve"> PAGEREF _Toc337070387 \h </w:instrText>
          </w:r>
          <w:r w:rsidR="002548B2" w:rsidRPr="00BF7E07">
            <w:fldChar w:fldCharType="separate"/>
          </w:r>
          <w:r w:rsidR="002548B2" w:rsidRPr="00BF7E07">
            <w:t>5</w:t>
          </w:r>
          <w:r w:rsidR="002548B2" w:rsidRPr="00BF7E07">
            <w:fldChar w:fldCharType="end"/>
          </w:r>
        </w:p>
        <w:p w14:paraId="2852EDBB" w14:textId="77777777" w:rsidR="002548B2" w:rsidRPr="00BF7E07" w:rsidRDefault="002548B2">
          <w:pPr>
            <w:pStyle w:val="TOC2"/>
            <w:tabs>
              <w:tab w:val="left" w:pos="1140"/>
            </w:tabs>
            <w:rPr>
              <w:rFonts w:asciiTheme="minorHAnsi" w:hAnsiTheme="minorHAnsi" w:cstheme="minorBidi"/>
              <w:lang w:eastAsia="ja-JP"/>
            </w:rPr>
          </w:pPr>
          <w:r w:rsidRPr="00BF7E07">
            <w:t>*10.03</w:t>
          </w:r>
          <w:r w:rsidRPr="00BF7E07">
            <w:rPr>
              <w:rFonts w:asciiTheme="minorHAnsi" w:hAnsiTheme="minorHAnsi" w:cstheme="minorBidi"/>
              <w:lang w:eastAsia="ja-JP"/>
            </w:rPr>
            <w:tab/>
          </w:r>
          <w:r w:rsidRPr="00BF7E07">
            <w:t>F16 Explore Establishing a More Flexible Discipline for Emerging</w:t>
          </w:r>
          <w:r w:rsidRPr="00BF7E07">
            <w:tab/>
          </w:r>
          <w:r w:rsidRPr="00BF7E07">
            <w:fldChar w:fldCharType="begin"/>
          </w:r>
          <w:r w:rsidRPr="00BF7E07">
            <w:instrText xml:space="preserve"> PAGEREF _Toc337070388 \h </w:instrText>
          </w:r>
          <w:r w:rsidRPr="00BF7E07">
            <w:fldChar w:fldCharType="separate"/>
          </w:r>
          <w:r w:rsidRPr="00BF7E07">
            <w:t>6</w:t>
          </w:r>
          <w:r w:rsidRPr="00BF7E07">
            <w:fldChar w:fldCharType="end"/>
          </w:r>
        </w:p>
        <w:p w14:paraId="1076E6CB" w14:textId="0DCCB22D" w:rsidR="002548B2" w:rsidRPr="00BF7E07" w:rsidRDefault="00361E4C">
          <w:pPr>
            <w:pStyle w:val="TOC2"/>
            <w:rPr>
              <w:rFonts w:asciiTheme="minorHAnsi" w:hAnsiTheme="minorHAnsi" w:cstheme="minorBidi"/>
              <w:lang w:eastAsia="ja-JP"/>
            </w:rPr>
          </w:pPr>
          <w:r>
            <w:tab/>
          </w:r>
          <w:r>
            <w:tab/>
          </w:r>
          <w:r>
            <w:tab/>
          </w:r>
          <w:r w:rsidR="002548B2" w:rsidRPr="00BF7E07">
            <w:t>Career and Technical Education Fields</w:t>
          </w:r>
          <w:r w:rsidR="002548B2" w:rsidRPr="00BF7E07">
            <w:tab/>
          </w:r>
          <w:r w:rsidR="002548B2" w:rsidRPr="00BF7E07">
            <w:fldChar w:fldCharType="begin"/>
          </w:r>
          <w:r w:rsidR="002548B2" w:rsidRPr="00BF7E07">
            <w:instrText xml:space="preserve"> PAGEREF _Toc337070389 \h </w:instrText>
          </w:r>
          <w:r w:rsidR="002548B2" w:rsidRPr="00BF7E07">
            <w:fldChar w:fldCharType="separate"/>
          </w:r>
          <w:r w:rsidR="002548B2" w:rsidRPr="00BF7E07">
            <w:t>6</w:t>
          </w:r>
          <w:r w:rsidR="002548B2" w:rsidRPr="00BF7E07">
            <w:fldChar w:fldCharType="end"/>
          </w:r>
        </w:p>
        <w:p w14:paraId="3C80B4A4" w14:textId="77777777" w:rsidR="002548B2" w:rsidRPr="00BF7E07" w:rsidRDefault="002548B2">
          <w:pPr>
            <w:pStyle w:val="TOC1"/>
            <w:rPr>
              <w:rFonts w:asciiTheme="minorHAnsi" w:hAnsiTheme="minorHAnsi" w:cstheme="minorBidi"/>
              <w:b w:val="0"/>
              <w:lang w:eastAsia="ja-JP"/>
            </w:rPr>
          </w:pPr>
          <w:r w:rsidRPr="00BF7E07">
            <w:rPr>
              <w:b w:val="0"/>
            </w:rPr>
            <w:t>12.0</w:t>
          </w:r>
          <w:r w:rsidRPr="00BF7E07">
            <w:rPr>
              <w:rFonts w:asciiTheme="minorHAnsi" w:hAnsiTheme="minorHAnsi" w:cstheme="minorBidi"/>
              <w:b w:val="0"/>
              <w:lang w:eastAsia="ja-JP"/>
            </w:rPr>
            <w:tab/>
          </w:r>
          <w:r w:rsidRPr="00BF7E07">
            <w:rPr>
              <w:b w:val="0"/>
            </w:rPr>
            <w:t>FACULTY DEVELOPMENT</w:t>
          </w:r>
          <w:r w:rsidRPr="00BF7E07">
            <w:rPr>
              <w:b w:val="0"/>
            </w:rPr>
            <w:tab/>
          </w:r>
          <w:r w:rsidRPr="00BF7E07">
            <w:rPr>
              <w:b w:val="0"/>
            </w:rPr>
            <w:fldChar w:fldCharType="begin"/>
          </w:r>
          <w:r w:rsidRPr="00BF7E07">
            <w:rPr>
              <w:b w:val="0"/>
            </w:rPr>
            <w:instrText xml:space="preserve"> PAGEREF _Toc337070390 \h </w:instrText>
          </w:r>
          <w:r w:rsidRPr="00BF7E07">
            <w:rPr>
              <w:b w:val="0"/>
            </w:rPr>
          </w:r>
          <w:r w:rsidRPr="00BF7E07">
            <w:rPr>
              <w:b w:val="0"/>
            </w:rPr>
            <w:fldChar w:fldCharType="separate"/>
          </w:r>
          <w:r w:rsidRPr="00BF7E07">
            <w:rPr>
              <w:b w:val="0"/>
            </w:rPr>
            <w:t>7</w:t>
          </w:r>
          <w:r w:rsidRPr="00BF7E07">
            <w:rPr>
              <w:b w:val="0"/>
            </w:rPr>
            <w:fldChar w:fldCharType="end"/>
          </w:r>
        </w:p>
        <w:p w14:paraId="309EC894" w14:textId="77777777" w:rsidR="002548B2" w:rsidRPr="00BF7E07" w:rsidRDefault="002548B2">
          <w:pPr>
            <w:pStyle w:val="TOC2"/>
            <w:tabs>
              <w:tab w:val="left" w:pos="1140"/>
            </w:tabs>
            <w:rPr>
              <w:rFonts w:asciiTheme="minorHAnsi" w:hAnsiTheme="minorHAnsi" w:cstheme="minorBidi"/>
              <w:lang w:eastAsia="ja-JP"/>
            </w:rPr>
          </w:pPr>
          <w:r w:rsidRPr="00BF7E07">
            <w:t>*12.01</w:t>
          </w:r>
          <w:r w:rsidRPr="00BF7E07">
            <w:rPr>
              <w:rFonts w:asciiTheme="minorHAnsi" w:hAnsiTheme="minorHAnsi" w:cstheme="minorBidi"/>
              <w:lang w:eastAsia="ja-JP"/>
            </w:rPr>
            <w:tab/>
          </w:r>
          <w:r w:rsidRPr="00BF7E07">
            <w:t>F16 Use of Professional Learning Network (PLN) Resources to Satisfy</w:t>
          </w:r>
          <w:r w:rsidRPr="00BF7E07">
            <w:tab/>
          </w:r>
          <w:r w:rsidRPr="00BF7E07">
            <w:fldChar w:fldCharType="begin"/>
          </w:r>
          <w:r w:rsidRPr="00BF7E07">
            <w:instrText xml:space="preserve"> PAGEREF _Toc337070391 \h </w:instrText>
          </w:r>
          <w:r w:rsidRPr="00BF7E07">
            <w:fldChar w:fldCharType="separate"/>
          </w:r>
          <w:r w:rsidRPr="00BF7E07">
            <w:t>7</w:t>
          </w:r>
          <w:r w:rsidRPr="00BF7E07">
            <w:fldChar w:fldCharType="end"/>
          </w:r>
        </w:p>
        <w:p w14:paraId="568196CD" w14:textId="00DC1C34" w:rsidR="002548B2" w:rsidRPr="00BF7E07" w:rsidRDefault="00361E4C">
          <w:pPr>
            <w:pStyle w:val="TOC2"/>
            <w:rPr>
              <w:rFonts w:asciiTheme="minorHAnsi" w:hAnsiTheme="minorHAnsi" w:cstheme="minorBidi"/>
              <w:lang w:eastAsia="ja-JP"/>
            </w:rPr>
          </w:pPr>
          <w:r>
            <w:tab/>
          </w:r>
          <w:r>
            <w:tab/>
          </w:r>
          <w:r>
            <w:tab/>
          </w:r>
          <w:r w:rsidR="002548B2" w:rsidRPr="00BF7E07">
            <w:t>Flex Requirements</w:t>
          </w:r>
          <w:r w:rsidR="002548B2" w:rsidRPr="00BF7E07">
            <w:tab/>
          </w:r>
          <w:r w:rsidR="002548B2" w:rsidRPr="00BF7E07">
            <w:fldChar w:fldCharType="begin"/>
          </w:r>
          <w:r w:rsidR="002548B2" w:rsidRPr="00BF7E07">
            <w:instrText xml:space="preserve"> PAGEREF _Toc337070392 \h </w:instrText>
          </w:r>
          <w:r w:rsidR="002548B2" w:rsidRPr="00BF7E07">
            <w:fldChar w:fldCharType="separate"/>
          </w:r>
          <w:r w:rsidR="002548B2" w:rsidRPr="00BF7E07">
            <w:t>7</w:t>
          </w:r>
          <w:r w:rsidR="002548B2" w:rsidRPr="00BF7E07">
            <w:fldChar w:fldCharType="end"/>
          </w:r>
        </w:p>
        <w:p w14:paraId="448329CA" w14:textId="77777777" w:rsidR="002548B2" w:rsidRPr="00BF7E07" w:rsidRDefault="002548B2">
          <w:pPr>
            <w:pStyle w:val="TOC1"/>
            <w:rPr>
              <w:rFonts w:asciiTheme="minorHAnsi" w:hAnsiTheme="minorHAnsi" w:cstheme="minorBidi"/>
              <w:b w:val="0"/>
              <w:lang w:eastAsia="ja-JP"/>
            </w:rPr>
          </w:pPr>
          <w:r w:rsidRPr="00BF7E07">
            <w:rPr>
              <w:b w:val="0"/>
            </w:rPr>
            <w:t>15.0</w:t>
          </w:r>
          <w:r w:rsidRPr="00BF7E07">
            <w:rPr>
              <w:rFonts w:asciiTheme="minorHAnsi" w:hAnsiTheme="minorHAnsi" w:cstheme="minorBidi"/>
              <w:b w:val="0"/>
              <w:lang w:eastAsia="ja-JP"/>
            </w:rPr>
            <w:tab/>
          </w:r>
          <w:r w:rsidRPr="00BF7E07">
            <w:rPr>
              <w:b w:val="0"/>
            </w:rPr>
            <w:t>INTERSEGMENTAL ISSUES</w:t>
          </w:r>
          <w:r w:rsidRPr="00BF7E07">
            <w:rPr>
              <w:b w:val="0"/>
            </w:rPr>
            <w:tab/>
          </w:r>
          <w:r w:rsidRPr="00BF7E07">
            <w:rPr>
              <w:b w:val="0"/>
            </w:rPr>
            <w:fldChar w:fldCharType="begin"/>
          </w:r>
          <w:r w:rsidRPr="00BF7E07">
            <w:rPr>
              <w:b w:val="0"/>
            </w:rPr>
            <w:instrText xml:space="preserve"> PAGEREF _Toc337070393 \h </w:instrText>
          </w:r>
          <w:r w:rsidRPr="00BF7E07">
            <w:rPr>
              <w:b w:val="0"/>
            </w:rPr>
          </w:r>
          <w:r w:rsidRPr="00BF7E07">
            <w:rPr>
              <w:b w:val="0"/>
            </w:rPr>
            <w:fldChar w:fldCharType="separate"/>
          </w:r>
          <w:r w:rsidRPr="00BF7E07">
            <w:rPr>
              <w:b w:val="0"/>
            </w:rPr>
            <w:t>8</w:t>
          </w:r>
          <w:r w:rsidRPr="00BF7E07">
            <w:rPr>
              <w:b w:val="0"/>
            </w:rPr>
            <w:fldChar w:fldCharType="end"/>
          </w:r>
        </w:p>
        <w:p w14:paraId="76E6F2C3" w14:textId="77777777" w:rsidR="002548B2" w:rsidRPr="00BF7E07" w:rsidRDefault="002548B2">
          <w:pPr>
            <w:pStyle w:val="TOC2"/>
            <w:tabs>
              <w:tab w:val="left" w:pos="1140"/>
            </w:tabs>
            <w:rPr>
              <w:rFonts w:asciiTheme="minorHAnsi" w:hAnsiTheme="minorHAnsi" w:cstheme="minorBidi"/>
              <w:lang w:eastAsia="ja-JP"/>
            </w:rPr>
          </w:pPr>
          <w:r w:rsidRPr="00BF7E07">
            <w:t>*15.01</w:t>
          </w:r>
          <w:r w:rsidRPr="00BF7E07">
            <w:rPr>
              <w:rFonts w:asciiTheme="minorHAnsi" w:hAnsiTheme="minorHAnsi" w:cstheme="minorBidi"/>
              <w:lang w:eastAsia="ja-JP"/>
            </w:rPr>
            <w:tab/>
          </w:r>
          <w:r w:rsidRPr="00BF7E07">
            <w:t>F16 California State University Quantitative Reasoning Task Force</w:t>
          </w:r>
          <w:r w:rsidRPr="00BF7E07">
            <w:tab/>
          </w:r>
          <w:r w:rsidRPr="00BF7E07">
            <w:fldChar w:fldCharType="begin"/>
          </w:r>
          <w:r w:rsidRPr="00BF7E07">
            <w:instrText xml:space="preserve"> PAGEREF _Toc337070394 \h </w:instrText>
          </w:r>
          <w:r w:rsidRPr="00BF7E07">
            <w:fldChar w:fldCharType="separate"/>
          </w:r>
          <w:r w:rsidRPr="00BF7E07">
            <w:t>8</w:t>
          </w:r>
          <w:r w:rsidRPr="00BF7E07">
            <w:fldChar w:fldCharType="end"/>
          </w:r>
        </w:p>
        <w:p w14:paraId="14FC0E84" w14:textId="17329EAE" w:rsidR="002548B2" w:rsidRPr="00BF7E07" w:rsidRDefault="00361E4C">
          <w:pPr>
            <w:pStyle w:val="TOC2"/>
            <w:rPr>
              <w:rFonts w:asciiTheme="minorHAnsi" w:hAnsiTheme="minorHAnsi" w:cstheme="minorBidi"/>
              <w:lang w:eastAsia="ja-JP"/>
            </w:rPr>
          </w:pPr>
          <w:r>
            <w:tab/>
          </w:r>
          <w:r>
            <w:tab/>
          </w:r>
          <w:r>
            <w:tab/>
          </w:r>
          <w:r w:rsidR="002548B2" w:rsidRPr="00BF7E07">
            <w:t>Report</w:t>
          </w:r>
          <w:r w:rsidR="002548B2" w:rsidRPr="00BF7E07">
            <w:tab/>
          </w:r>
          <w:r w:rsidR="002548B2" w:rsidRPr="00BF7E07">
            <w:fldChar w:fldCharType="begin"/>
          </w:r>
          <w:r w:rsidR="002548B2" w:rsidRPr="00BF7E07">
            <w:instrText xml:space="preserve"> PAGEREF _Toc337070395 \h </w:instrText>
          </w:r>
          <w:r w:rsidR="002548B2" w:rsidRPr="00BF7E07">
            <w:fldChar w:fldCharType="separate"/>
          </w:r>
          <w:r w:rsidR="002548B2" w:rsidRPr="00BF7E07">
            <w:t>8</w:t>
          </w:r>
          <w:r w:rsidR="002548B2" w:rsidRPr="00BF7E07">
            <w:fldChar w:fldCharType="end"/>
          </w:r>
        </w:p>
        <w:p w14:paraId="24C5922E" w14:textId="77777777" w:rsidR="002548B2" w:rsidRPr="00BF7E07" w:rsidRDefault="002548B2">
          <w:pPr>
            <w:pStyle w:val="TOC1"/>
            <w:rPr>
              <w:rFonts w:asciiTheme="minorHAnsi" w:hAnsiTheme="minorHAnsi" w:cstheme="minorBidi"/>
              <w:b w:val="0"/>
              <w:lang w:eastAsia="ja-JP"/>
            </w:rPr>
          </w:pPr>
          <w:r w:rsidRPr="00BF7E07">
            <w:rPr>
              <w:b w:val="0"/>
            </w:rPr>
            <w:t>17.0</w:t>
          </w:r>
          <w:r w:rsidRPr="00BF7E07">
            <w:rPr>
              <w:rFonts w:asciiTheme="minorHAnsi" w:hAnsiTheme="minorHAnsi" w:cstheme="minorBidi"/>
              <w:b w:val="0"/>
              <w:lang w:eastAsia="ja-JP"/>
            </w:rPr>
            <w:tab/>
          </w:r>
          <w:r w:rsidRPr="00BF7E07">
            <w:rPr>
              <w:b w:val="0"/>
            </w:rPr>
            <w:t>LOCAL SENATES</w:t>
          </w:r>
          <w:r w:rsidRPr="00BF7E07">
            <w:rPr>
              <w:b w:val="0"/>
            </w:rPr>
            <w:tab/>
          </w:r>
          <w:r w:rsidRPr="00BF7E07">
            <w:rPr>
              <w:b w:val="0"/>
            </w:rPr>
            <w:fldChar w:fldCharType="begin"/>
          </w:r>
          <w:r w:rsidRPr="00BF7E07">
            <w:rPr>
              <w:b w:val="0"/>
            </w:rPr>
            <w:instrText xml:space="preserve"> PAGEREF _Toc337070396 \h </w:instrText>
          </w:r>
          <w:r w:rsidRPr="00BF7E07">
            <w:rPr>
              <w:b w:val="0"/>
            </w:rPr>
          </w:r>
          <w:r w:rsidRPr="00BF7E07">
            <w:rPr>
              <w:b w:val="0"/>
            </w:rPr>
            <w:fldChar w:fldCharType="separate"/>
          </w:r>
          <w:r w:rsidRPr="00BF7E07">
            <w:rPr>
              <w:b w:val="0"/>
            </w:rPr>
            <w:t>8</w:t>
          </w:r>
          <w:r w:rsidRPr="00BF7E07">
            <w:rPr>
              <w:b w:val="0"/>
            </w:rPr>
            <w:fldChar w:fldCharType="end"/>
          </w:r>
        </w:p>
        <w:p w14:paraId="4A85B957" w14:textId="77777777" w:rsidR="002548B2" w:rsidRPr="00BF7E07" w:rsidRDefault="002548B2">
          <w:pPr>
            <w:pStyle w:val="TOC2"/>
            <w:tabs>
              <w:tab w:val="left" w:pos="1140"/>
            </w:tabs>
            <w:rPr>
              <w:rFonts w:asciiTheme="minorHAnsi" w:hAnsiTheme="minorHAnsi" w:cstheme="minorBidi"/>
              <w:lang w:eastAsia="ja-JP"/>
            </w:rPr>
          </w:pPr>
          <w:r w:rsidRPr="00BF7E07">
            <w:t>*17.01</w:t>
          </w:r>
          <w:r w:rsidRPr="00BF7E07">
            <w:rPr>
              <w:rFonts w:asciiTheme="minorHAnsi" w:hAnsiTheme="minorHAnsi" w:cstheme="minorBidi"/>
              <w:lang w:eastAsia="ja-JP"/>
            </w:rPr>
            <w:tab/>
          </w:r>
          <w:r w:rsidRPr="00BF7E07">
            <w:t>F16 Posting of Local Equivalency Processes on Websites</w:t>
          </w:r>
          <w:r w:rsidRPr="00BF7E07">
            <w:tab/>
          </w:r>
          <w:r w:rsidRPr="00BF7E07">
            <w:fldChar w:fldCharType="begin"/>
          </w:r>
          <w:r w:rsidRPr="00BF7E07">
            <w:instrText xml:space="preserve"> PAGEREF _Toc337070397 \h </w:instrText>
          </w:r>
          <w:r w:rsidRPr="00BF7E07">
            <w:fldChar w:fldCharType="separate"/>
          </w:r>
          <w:r w:rsidRPr="00BF7E07">
            <w:t>8</w:t>
          </w:r>
          <w:r w:rsidRPr="00BF7E07">
            <w:fldChar w:fldCharType="end"/>
          </w:r>
        </w:p>
        <w:p w14:paraId="07241527" w14:textId="77777777" w:rsidR="002548B2" w:rsidRPr="00BF7E07" w:rsidRDefault="002548B2">
          <w:pPr>
            <w:pStyle w:val="TOC1"/>
            <w:rPr>
              <w:rFonts w:asciiTheme="minorHAnsi" w:hAnsiTheme="minorHAnsi" w:cstheme="minorBidi"/>
              <w:b w:val="0"/>
              <w:lang w:eastAsia="ja-JP"/>
            </w:rPr>
          </w:pPr>
          <w:r w:rsidRPr="00BF7E07">
            <w:rPr>
              <w:b w:val="0"/>
            </w:rPr>
            <w:t>18.0</w:t>
          </w:r>
          <w:r w:rsidRPr="00BF7E07">
            <w:rPr>
              <w:rFonts w:asciiTheme="minorHAnsi" w:hAnsiTheme="minorHAnsi" w:cstheme="minorBidi"/>
              <w:b w:val="0"/>
              <w:lang w:eastAsia="ja-JP"/>
            </w:rPr>
            <w:tab/>
          </w:r>
          <w:r w:rsidRPr="00BF7E07">
            <w:rPr>
              <w:b w:val="0"/>
            </w:rPr>
            <w:t>MATRICULATION</w:t>
          </w:r>
          <w:r w:rsidRPr="00BF7E07">
            <w:rPr>
              <w:b w:val="0"/>
            </w:rPr>
            <w:tab/>
          </w:r>
          <w:r w:rsidRPr="00BF7E07">
            <w:rPr>
              <w:b w:val="0"/>
            </w:rPr>
            <w:fldChar w:fldCharType="begin"/>
          </w:r>
          <w:r w:rsidRPr="00BF7E07">
            <w:rPr>
              <w:b w:val="0"/>
            </w:rPr>
            <w:instrText xml:space="preserve"> PAGEREF _Toc337070398 \h </w:instrText>
          </w:r>
          <w:r w:rsidRPr="00BF7E07">
            <w:rPr>
              <w:b w:val="0"/>
            </w:rPr>
          </w:r>
          <w:r w:rsidRPr="00BF7E07">
            <w:rPr>
              <w:b w:val="0"/>
            </w:rPr>
            <w:fldChar w:fldCharType="separate"/>
          </w:r>
          <w:r w:rsidRPr="00BF7E07">
            <w:rPr>
              <w:b w:val="0"/>
            </w:rPr>
            <w:t>9</w:t>
          </w:r>
          <w:r w:rsidRPr="00BF7E07">
            <w:rPr>
              <w:b w:val="0"/>
            </w:rPr>
            <w:fldChar w:fldCharType="end"/>
          </w:r>
        </w:p>
        <w:p w14:paraId="0E4C24C8" w14:textId="77777777" w:rsidR="002548B2" w:rsidRPr="00BF7E07" w:rsidRDefault="002548B2">
          <w:pPr>
            <w:pStyle w:val="TOC2"/>
            <w:tabs>
              <w:tab w:val="left" w:pos="1140"/>
            </w:tabs>
            <w:rPr>
              <w:rFonts w:asciiTheme="minorHAnsi" w:hAnsiTheme="minorHAnsi" w:cstheme="minorBidi"/>
              <w:lang w:eastAsia="ja-JP"/>
            </w:rPr>
          </w:pPr>
          <w:r w:rsidRPr="00BF7E07">
            <w:t>*18.01</w:t>
          </w:r>
          <w:r w:rsidRPr="00BF7E07">
            <w:rPr>
              <w:rFonts w:asciiTheme="minorHAnsi" w:hAnsiTheme="minorHAnsi" w:cstheme="minorBidi"/>
              <w:lang w:eastAsia="ja-JP"/>
            </w:rPr>
            <w:tab/>
          </w:r>
          <w:r w:rsidRPr="00BF7E07">
            <w:t>F16 Local Senate Approval for Participation in Multiple Measures</w:t>
          </w:r>
          <w:r w:rsidRPr="00BF7E07">
            <w:tab/>
          </w:r>
          <w:r w:rsidRPr="00BF7E07">
            <w:fldChar w:fldCharType="begin"/>
          </w:r>
          <w:r w:rsidRPr="00BF7E07">
            <w:instrText xml:space="preserve"> PAGEREF _Toc337070399 \h </w:instrText>
          </w:r>
          <w:r w:rsidRPr="00BF7E07">
            <w:fldChar w:fldCharType="separate"/>
          </w:r>
          <w:r w:rsidRPr="00BF7E07">
            <w:t>9</w:t>
          </w:r>
          <w:r w:rsidRPr="00BF7E07">
            <w:fldChar w:fldCharType="end"/>
          </w:r>
        </w:p>
        <w:p w14:paraId="1A2BB532" w14:textId="0BFE3E00" w:rsidR="002548B2" w:rsidRPr="00BF7E07" w:rsidRDefault="00361E4C">
          <w:pPr>
            <w:pStyle w:val="TOC2"/>
            <w:rPr>
              <w:rFonts w:asciiTheme="minorHAnsi" w:hAnsiTheme="minorHAnsi" w:cstheme="minorBidi"/>
              <w:lang w:eastAsia="ja-JP"/>
            </w:rPr>
          </w:pPr>
          <w:r>
            <w:tab/>
          </w:r>
          <w:r>
            <w:tab/>
          </w:r>
          <w:r>
            <w:tab/>
          </w:r>
          <w:r w:rsidR="002548B2" w:rsidRPr="00BF7E07">
            <w:t>Assessment Project (MMAP)</w:t>
          </w:r>
          <w:r w:rsidR="002548B2" w:rsidRPr="00BF7E07">
            <w:tab/>
          </w:r>
          <w:r w:rsidR="002548B2" w:rsidRPr="00BF7E07">
            <w:fldChar w:fldCharType="begin"/>
          </w:r>
          <w:r w:rsidR="002548B2" w:rsidRPr="00BF7E07">
            <w:instrText xml:space="preserve"> PAGEREF _Toc337070400 \h </w:instrText>
          </w:r>
          <w:r w:rsidR="002548B2" w:rsidRPr="00BF7E07">
            <w:fldChar w:fldCharType="separate"/>
          </w:r>
          <w:r w:rsidR="002548B2" w:rsidRPr="00BF7E07">
            <w:t>9</w:t>
          </w:r>
          <w:r w:rsidR="002548B2" w:rsidRPr="00BF7E07">
            <w:fldChar w:fldCharType="end"/>
          </w:r>
        </w:p>
        <w:p w14:paraId="19D2FCE8" w14:textId="77777777" w:rsidR="002548B2" w:rsidRPr="00BF7E07" w:rsidRDefault="002548B2">
          <w:pPr>
            <w:pStyle w:val="TOC2"/>
            <w:tabs>
              <w:tab w:val="left" w:pos="1140"/>
            </w:tabs>
            <w:rPr>
              <w:rFonts w:asciiTheme="minorHAnsi" w:hAnsiTheme="minorHAnsi" w:cstheme="minorBidi"/>
              <w:lang w:eastAsia="ja-JP"/>
            </w:rPr>
          </w:pPr>
          <w:r w:rsidRPr="00BF7E07">
            <w:t>*18.02</w:t>
          </w:r>
          <w:r w:rsidRPr="00BF7E07">
            <w:rPr>
              <w:rFonts w:asciiTheme="minorHAnsi" w:hAnsiTheme="minorHAnsi" w:cstheme="minorBidi"/>
              <w:lang w:eastAsia="ja-JP"/>
            </w:rPr>
            <w:tab/>
          </w:r>
          <w:r w:rsidRPr="00BF7E07">
            <w:t>F16 Validation of Statewide Multiple Measures</w:t>
          </w:r>
          <w:r w:rsidRPr="00BF7E07">
            <w:tab/>
          </w:r>
          <w:r w:rsidRPr="00BF7E07">
            <w:fldChar w:fldCharType="begin"/>
          </w:r>
          <w:r w:rsidRPr="00BF7E07">
            <w:instrText xml:space="preserve"> PAGEREF _Toc337070401 \h </w:instrText>
          </w:r>
          <w:r w:rsidRPr="00BF7E07">
            <w:fldChar w:fldCharType="separate"/>
          </w:r>
          <w:r w:rsidRPr="00BF7E07">
            <w:t>9</w:t>
          </w:r>
          <w:r w:rsidRPr="00BF7E07">
            <w:fldChar w:fldCharType="end"/>
          </w:r>
        </w:p>
        <w:p w14:paraId="4E3D1D88" w14:textId="77777777" w:rsidR="002548B2" w:rsidRPr="00BF7E07" w:rsidRDefault="002548B2">
          <w:pPr>
            <w:pStyle w:val="TOC1"/>
            <w:rPr>
              <w:rFonts w:asciiTheme="minorHAnsi" w:hAnsiTheme="minorHAnsi" w:cstheme="minorBidi"/>
              <w:b w:val="0"/>
              <w:lang w:eastAsia="ja-JP"/>
            </w:rPr>
          </w:pPr>
          <w:r w:rsidRPr="00BF7E07">
            <w:rPr>
              <w:b w:val="0"/>
            </w:rPr>
            <w:t>21.0</w:t>
          </w:r>
          <w:r w:rsidRPr="00BF7E07">
            <w:rPr>
              <w:rFonts w:asciiTheme="minorHAnsi" w:hAnsiTheme="minorHAnsi" w:cstheme="minorBidi"/>
              <w:b w:val="0"/>
              <w:lang w:eastAsia="ja-JP"/>
            </w:rPr>
            <w:tab/>
          </w:r>
          <w:r w:rsidRPr="00BF7E07">
            <w:rPr>
              <w:b w:val="0"/>
            </w:rPr>
            <w:t>CAREER TECHNICAL EDUCATION</w:t>
          </w:r>
          <w:r w:rsidRPr="00BF7E07">
            <w:rPr>
              <w:b w:val="0"/>
            </w:rPr>
            <w:tab/>
          </w:r>
          <w:r w:rsidRPr="00BF7E07">
            <w:rPr>
              <w:b w:val="0"/>
            </w:rPr>
            <w:fldChar w:fldCharType="begin"/>
          </w:r>
          <w:r w:rsidRPr="00BF7E07">
            <w:rPr>
              <w:b w:val="0"/>
            </w:rPr>
            <w:instrText xml:space="preserve"> PAGEREF _Toc337070402 \h </w:instrText>
          </w:r>
          <w:r w:rsidRPr="00BF7E07">
            <w:rPr>
              <w:b w:val="0"/>
            </w:rPr>
          </w:r>
          <w:r w:rsidRPr="00BF7E07">
            <w:rPr>
              <w:b w:val="0"/>
            </w:rPr>
            <w:fldChar w:fldCharType="separate"/>
          </w:r>
          <w:r w:rsidRPr="00BF7E07">
            <w:rPr>
              <w:b w:val="0"/>
            </w:rPr>
            <w:t>10</w:t>
          </w:r>
          <w:r w:rsidRPr="00BF7E07">
            <w:rPr>
              <w:b w:val="0"/>
            </w:rPr>
            <w:fldChar w:fldCharType="end"/>
          </w:r>
        </w:p>
        <w:p w14:paraId="7DD4166E" w14:textId="77777777" w:rsidR="00361E4C" w:rsidRDefault="002548B2">
          <w:pPr>
            <w:pStyle w:val="TOC2"/>
            <w:tabs>
              <w:tab w:val="left" w:pos="1140"/>
            </w:tabs>
          </w:pPr>
          <w:r w:rsidRPr="00BF7E07">
            <w:t>*21.01</w:t>
          </w:r>
          <w:r w:rsidRPr="00BF7E07">
            <w:rPr>
              <w:rFonts w:asciiTheme="minorHAnsi" w:hAnsiTheme="minorHAnsi" w:cstheme="minorBidi"/>
              <w:lang w:eastAsia="ja-JP"/>
            </w:rPr>
            <w:tab/>
          </w:r>
          <w:r w:rsidRPr="00BF7E07">
            <w:t>F16 Faculty Participation in Career Technical Education Regional</w:t>
          </w:r>
        </w:p>
        <w:p w14:paraId="19A2CEAA" w14:textId="69EC11DB" w:rsidR="002548B2" w:rsidRPr="00BF7E07" w:rsidRDefault="00361E4C">
          <w:pPr>
            <w:pStyle w:val="TOC2"/>
            <w:tabs>
              <w:tab w:val="left" w:pos="1140"/>
            </w:tabs>
            <w:rPr>
              <w:rFonts w:asciiTheme="minorHAnsi" w:hAnsiTheme="minorHAnsi" w:cstheme="minorBidi"/>
              <w:lang w:eastAsia="ja-JP"/>
            </w:rPr>
          </w:pPr>
          <w:r>
            <w:tab/>
          </w:r>
          <w:r>
            <w:tab/>
          </w:r>
          <w:r>
            <w:tab/>
          </w:r>
          <w:r>
            <w:tab/>
          </w:r>
          <w:r w:rsidR="002548B2" w:rsidRPr="00BF7E07">
            <w:t>Consortia Governance</w:t>
          </w:r>
          <w:r w:rsidR="002548B2" w:rsidRPr="00BF7E07">
            <w:tab/>
          </w:r>
          <w:r w:rsidR="002548B2" w:rsidRPr="00BF7E07">
            <w:fldChar w:fldCharType="begin"/>
          </w:r>
          <w:r w:rsidR="002548B2" w:rsidRPr="00BF7E07">
            <w:instrText xml:space="preserve"> PAGEREF _Toc337070403 \h </w:instrText>
          </w:r>
          <w:r w:rsidR="002548B2" w:rsidRPr="00BF7E07">
            <w:fldChar w:fldCharType="separate"/>
          </w:r>
          <w:r w:rsidR="002548B2" w:rsidRPr="00BF7E07">
            <w:t>10</w:t>
          </w:r>
          <w:r w:rsidR="002548B2" w:rsidRPr="00BF7E07">
            <w:fldChar w:fldCharType="end"/>
          </w:r>
        </w:p>
        <w:p w14:paraId="2075F998" w14:textId="77777777" w:rsidR="00361E4C" w:rsidRDefault="002548B2">
          <w:pPr>
            <w:pStyle w:val="TOC2"/>
            <w:tabs>
              <w:tab w:val="left" w:pos="1140"/>
            </w:tabs>
          </w:pPr>
          <w:r w:rsidRPr="00BF7E07">
            <w:t>*21.02</w:t>
          </w:r>
          <w:r w:rsidRPr="00BF7E07">
            <w:rPr>
              <w:rFonts w:asciiTheme="minorHAnsi" w:hAnsiTheme="minorHAnsi" w:cstheme="minorBidi"/>
              <w:lang w:eastAsia="ja-JP"/>
            </w:rPr>
            <w:tab/>
          </w:r>
          <w:r w:rsidRPr="00BF7E07">
            <w:t xml:space="preserve">F16 Identify and Disseminate Effective Practices for Career Technical </w:t>
          </w:r>
        </w:p>
        <w:p w14:paraId="15DF0496" w14:textId="39A9FAFD" w:rsidR="002548B2" w:rsidRPr="00BF7E07" w:rsidRDefault="00361E4C">
          <w:pPr>
            <w:pStyle w:val="TOC2"/>
            <w:tabs>
              <w:tab w:val="left" w:pos="1140"/>
            </w:tabs>
            <w:rPr>
              <w:rFonts w:asciiTheme="minorHAnsi" w:hAnsiTheme="minorHAnsi" w:cstheme="minorBidi"/>
              <w:lang w:eastAsia="ja-JP"/>
            </w:rPr>
          </w:pPr>
          <w:r>
            <w:tab/>
          </w:r>
          <w:r>
            <w:tab/>
          </w:r>
          <w:r>
            <w:tab/>
          </w:r>
          <w:r>
            <w:tab/>
          </w:r>
          <w:r w:rsidR="002548B2" w:rsidRPr="00BF7E07">
            <w:t>Education Advisory Committees</w:t>
          </w:r>
          <w:r w:rsidR="002548B2" w:rsidRPr="00BF7E07">
            <w:tab/>
          </w:r>
          <w:r w:rsidR="002548B2" w:rsidRPr="00BF7E07">
            <w:fldChar w:fldCharType="begin"/>
          </w:r>
          <w:r w:rsidR="002548B2" w:rsidRPr="00BF7E07">
            <w:instrText xml:space="preserve"> PAGEREF _Toc337070404 \h </w:instrText>
          </w:r>
          <w:r w:rsidR="002548B2" w:rsidRPr="00BF7E07">
            <w:fldChar w:fldCharType="separate"/>
          </w:r>
          <w:r w:rsidR="002548B2" w:rsidRPr="00BF7E07">
            <w:t>11</w:t>
          </w:r>
          <w:r w:rsidR="002548B2" w:rsidRPr="00BF7E07">
            <w:fldChar w:fldCharType="end"/>
          </w:r>
        </w:p>
        <w:p w14:paraId="39196E55" w14:textId="77777777" w:rsidR="006F0F10" w:rsidRPr="00F218BE" w:rsidRDefault="005725AC" w:rsidP="002E2B1F">
          <w:pPr>
            <w:pStyle w:val="TOC2"/>
          </w:pPr>
          <w:r w:rsidRPr="00BF7E07">
            <w:fldChar w:fldCharType="end"/>
          </w:r>
        </w:p>
      </w:sdtContent>
    </w:sdt>
    <w:p w14:paraId="1FAA8800" w14:textId="77777777" w:rsidR="00AB7A95" w:rsidRPr="00F61BB2" w:rsidRDefault="00AB7A95">
      <w:pPr>
        <w:rPr>
          <w:rFonts w:ascii="Times New Roman" w:hAnsi="Times New Roman" w:cs="Times New Roman"/>
          <w:b/>
        </w:rPr>
        <w:sectPr w:rsidR="00AB7A95" w:rsidRPr="00F61BB2" w:rsidSect="00C23338">
          <w:headerReference w:type="default" r:id="rId19"/>
          <w:pgSz w:w="11900" w:h="16840"/>
          <w:pgMar w:top="1440" w:right="1080" w:bottom="1440" w:left="1080" w:header="708" w:footer="708" w:gutter="0"/>
          <w:pgNumType w:fmt="lowerRoman"/>
          <w:cols w:space="708"/>
          <w:docGrid w:linePitch="360"/>
        </w:sectPr>
      </w:pPr>
    </w:p>
    <w:p w14:paraId="6C3028A9" w14:textId="77777777" w:rsidR="005F1C7B" w:rsidRPr="00F61BB2" w:rsidRDefault="005F1C7B" w:rsidP="00E87E4B">
      <w:pPr>
        <w:pStyle w:val="Heading1"/>
        <w:rPr>
          <w:rFonts w:ascii="Times New Roman" w:hAnsi="Times New Roman" w:cs="Times New Roman"/>
          <w:b/>
          <w:color w:val="auto"/>
          <w:sz w:val="24"/>
          <w:szCs w:val="24"/>
        </w:rPr>
      </w:pPr>
      <w:bookmarkStart w:id="1" w:name="_Toc337070373"/>
      <w:r w:rsidRPr="00F61BB2">
        <w:rPr>
          <w:rFonts w:ascii="Times New Roman" w:hAnsi="Times New Roman" w:cs="Times New Roman"/>
          <w:b/>
          <w:color w:val="auto"/>
          <w:sz w:val="24"/>
          <w:szCs w:val="24"/>
        </w:rPr>
        <w:lastRenderedPageBreak/>
        <w:t>2.0</w:t>
      </w:r>
      <w:r w:rsidRPr="00F61BB2">
        <w:rPr>
          <w:rFonts w:ascii="Times New Roman" w:hAnsi="Times New Roman" w:cs="Times New Roman"/>
          <w:b/>
          <w:color w:val="auto"/>
          <w:sz w:val="24"/>
          <w:szCs w:val="24"/>
        </w:rPr>
        <w:tab/>
      </w:r>
      <w:r w:rsidR="005E3F68" w:rsidRPr="00F61BB2">
        <w:rPr>
          <w:rFonts w:ascii="Times New Roman" w:hAnsi="Times New Roman" w:cs="Times New Roman"/>
          <w:b/>
          <w:color w:val="auto"/>
          <w:sz w:val="24"/>
          <w:szCs w:val="24"/>
        </w:rPr>
        <w:t>ACCREDITATION</w:t>
      </w:r>
      <w:bookmarkEnd w:id="1"/>
    </w:p>
    <w:p w14:paraId="0E94D23C" w14:textId="77777777" w:rsidR="00443F0A" w:rsidRPr="00DA36F6" w:rsidRDefault="00B11E88" w:rsidP="00AF6300">
      <w:pPr>
        <w:pStyle w:val="Heading2"/>
        <w:rPr>
          <w:rFonts w:ascii="Times New Roman" w:hAnsi="Times New Roman" w:cs="Times New Roman"/>
          <w:b/>
          <w:color w:val="auto"/>
          <w:sz w:val="24"/>
          <w:szCs w:val="24"/>
        </w:rPr>
      </w:pPr>
      <w:bookmarkStart w:id="2" w:name="_Toc336422949"/>
      <w:bookmarkStart w:id="3" w:name="_Toc337070374"/>
      <w:r w:rsidRPr="00DA36F6">
        <w:rPr>
          <w:rFonts w:ascii="Times New Roman" w:hAnsi="Times New Roman" w:cs="Times New Roman"/>
          <w:b/>
          <w:color w:val="auto"/>
          <w:sz w:val="24"/>
          <w:szCs w:val="24"/>
        </w:rPr>
        <w:t>*</w:t>
      </w:r>
      <w:r w:rsidR="005E3F68" w:rsidRPr="00DA36F6">
        <w:rPr>
          <w:rFonts w:ascii="Times New Roman" w:hAnsi="Times New Roman" w:cs="Times New Roman"/>
          <w:b/>
          <w:color w:val="auto"/>
          <w:sz w:val="24"/>
          <w:szCs w:val="24"/>
        </w:rPr>
        <w:t>2.01</w:t>
      </w:r>
      <w:r w:rsidR="005E3F68" w:rsidRPr="00DA36F6">
        <w:rPr>
          <w:rFonts w:ascii="Times New Roman" w:hAnsi="Times New Roman" w:cs="Times New Roman"/>
          <w:b/>
          <w:color w:val="auto"/>
          <w:sz w:val="24"/>
          <w:szCs w:val="24"/>
        </w:rPr>
        <w:tab/>
        <w:t>F1</w:t>
      </w:r>
      <w:r w:rsidR="00443F0A" w:rsidRPr="00DA36F6">
        <w:rPr>
          <w:rFonts w:ascii="Times New Roman" w:hAnsi="Times New Roman" w:cs="Times New Roman"/>
          <w:b/>
          <w:color w:val="auto"/>
          <w:sz w:val="24"/>
          <w:szCs w:val="24"/>
        </w:rPr>
        <w:t>6</w:t>
      </w:r>
      <w:r w:rsidR="005E3F68" w:rsidRPr="00DA36F6">
        <w:rPr>
          <w:rFonts w:ascii="Times New Roman" w:hAnsi="Times New Roman" w:cs="Times New Roman"/>
          <w:b/>
          <w:color w:val="auto"/>
          <w:sz w:val="24"/>
          <w:szCs w:val="24"/>
        </w:rPr>
        <w:tab/>
      </w:r>
      <w:r w:rsidR="00443F0A" w:rsidRPr="00DA36F6">
        <w:rPr>
          <w:rFonts w:ascii="Times New Roman" w:hAnsi="Times New Roman" w:cs="Times New Roman"/>
          <w:b/>
          <w:color w:val="auto"/>
          <w:sz w:val="24"/>
          <w:szCs w:val="24"/>
        </w:rPr>
        <w:t>Local Recruitment and Nomination Processes for</w:t>
      </w:r>
      <w:bookmarkEnd w:id="2"/>
      <w:bookmarkEnd w:id="3"/>
      <w:r w:rsidR="00443F0A" w:rsidRPr="00DA36F6">
        <w:rPr>
          <w:rFonts w:ascii="Times New Roman" w:hAnsi="Times New Roman" w:cs="Times New Roman"/>
          <w:b/>
          <w:color w:val="auto"/>
          <w:sz w:val="24"/>
          <w:szCs w:val="24"/>
        </w:rPr>
        <w:t xml:space="preserve"> </w:t>
      </w:r>
    </w:p>
    <w:p w14:paraId="7E51FE91" w14:textId="77777777" w:rsidR="00443F0A" w:rsidRPr="00F61BB2" w:rsidRDefault="00443F0A" w:rsidP="00AF6300">
      <w:pPr>
        <w:pStyle w:val="Heading2"/>
        <w:ind w:left="720" w:firstLine="720"/>
        <w:rPr>
          <w:rFonts w:ascii="Times New Roman" w:hAnsi="Times New Roman" w:cs="Times New Roman"/>
          <w:b/>
          <w:color w:val="auto"/>
          <w:sz w:val="24"/>
          <w:szCs w:val="24"/>
        </w:rPr>
      </w:pPr>
      <w:bookmarkStart w:id="4" w:name="_Toc337070375"/>
      <w:r w:rsidRPr="00DA36F6">
        <w:rPr>
          <w:rFonts w:ascii="Times New Roman" w:hAnsi="Times New Roman" w:cs="Times New Roman"/>
          <w:b/>
          <w:color w:val="auto"/>
          <w:sz w:val="24"/>
          <w:szCs w:val="24"/>
        </w:rPr>
        <w:t>Accreditation Teams</w:t>
      </w:r>
      <w:bookmarkEnd w:id="4"/>
    </w:p>
    <w:p w14:paraId="5609B82C" w14:textId="22FEF990"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 xml:space="preserve">Whereas, The Chief Executive Officers’ Workgroup </w:t>
      </w:r>
      <w:r w:rsidR="00D00B52">
        <w:rPr>
          <w:rFonts w:ascii="Times New Roman" w:eastAsiaTheme="minorHAnsi" w:hAnsi="Times New Roman" w:cs="Times New Roman"/>
        </w:rPr>
        <w:t xml:space="preserve">I </w:t>
      </w:r>
      <w:r w:rsidRPr="00443F0A">
        <w:rPr>
          <w:rFonts w:ascii="Times New Roman" w:eastAsiaTheme="minorHAnsi" w:hAnsi="Times New Roman" w:cs="Times New Roman"/>
        </w:rPr>
        <w:t xml:space="preserve">on Accreditation </w:t>
      </w:r>
      <w:r w:rsidR="00D00B52">
        <w:rPr>
          <w:rFonts w:ascii="Times New Roman" w:eastAsiaTheme="minorHAnsi" w:hAnsi="Times New Roman" w:cs="Times New Roman"/>
        </w:rPr>
        <w:t xml:space="preserve">document </w:t>
      </w:r>
      <w:r w:rsidR="00D00B52" w:rsidRPr="006A07F2">
        <w:rPr>
          <w:rFonts w:ascii="Times New Roman" w:eastAsiaTheme="minorHAnsi" w:hAnsi="Times New Roman" w:cs="Times New Roman"/>
          <w:i/>
        </w:rPr>
        <w:t>A</w:t>
      </w:r>
      <w:r w:rsidR="00D00B52">
        <w:rPr>
          <w:rFonts w:ascii="Times New Roman" w:eastAsiaTheme="minorHAnsi" w:hAnsi="Times New Roman" w:cs="Times New Roman"/>
        </w:rPr>
        <w:t xml:space="preserve"> </w:t>
      </w:r>
      <w:r w:rsidR="00D00B52" w:rsidRPr="001344C8">
        <w:rPr>
          <w:rFonts w:ascii="Times New Roman" w:eastAsiaTheme="minorHAnsi" w:hAnsi="Times New Roman" w:cs="Times New Roman"/>
          <w:i/>
        </w:rPr>
        <w:t>Preliminary Report to the Accrediting Commission for Community and Junior Colleges</w:t>
      </w:r>
      <w:r w:rsidR="00A475B3">
        <w:rPr>
          <w:rStyle w:val="FootnoteReference"/>
          <w:rFonts w:ascii="Times New Roman" w:eastAsiaTheme="minorHAnsi" w:hAnsi="Times New Roman" w:cs="Times New Roman"/>
          <w:i/>
        </w:rPr>
        <w:footnoteReference w:id="1"/>
      </w:r>
      <w:r w:rsidR="00D00B52">
        <w:rPr>
          <w:rFonts w:ascii="Times New Roman" w:eastAsiaTheme="minorHAnsi" w:hAnsi="Times New Roman" w:cs="Times New Roman"/>
        </w:rPr>
        <w:t xml:space="preserve"> </w:t>
      </w:r>
      <w:r w:rsidRPr="00443F0A">
        <w:rPr>
          <w:rFonts w:ascii="Times New Roman" w:eastAsiaTheme="minorHAnsi" w:hAnsi="Times New Roman" w:cs="Times New Roman"/>
        </w:rPr>
        <w:t>recommend</w:t>
      </w:r>
      <w:r w:rsidR="001344C8">
        <w:rPr>
          <w:rFonts w:ascii="Times New Roman" w:eastAsiaTheme="minorHAnsi" w:hAnsi="Times New Roman" w:cs="Times New Roman"/>
        </w:rPr>
        <w:t>ed</w:t>
      </w:r>
      <w:r w:rsidRPr="00443F0A">
        <w:rPr>
          <w:rFonts w:ascii="Times New Roman" w:eastAsiaTheme="minorHAnsi" w:hAnsi="Times New Roman" w:cs="Times New Roman"/>
        </w:rPr>
        <w:t xml:space="preserve"> that the Accrediting Commission for Community and Junior Colleges</w:t>
      </w:r>
      <w:r w:rsidR="001344C8">
        <w:rPr>
          <w:rFonts w:ascii="Times New Roman" w:eastAsiaTheme="minorHAnsi" w:hAnsi="Times New Roman" w:cs="Times New Roman"/>
        </w:rPr>
        <w:t xml:space="preserve"> </w:t>
      </w:r>
      <w:r w:rsidRPr="00443F0A">
        <w:rPr>
          <w:rFonts w:ascii="Times New Roman" w:eastAsiaTheme="minorHAnsi" w:hAnsi="Times New Roman" w:cs="Times New Roman"/>
        </w:rPr>
        <w:t xml:space="preserve">revise </w:t>
      </w:r>
      <w:r w:rsidR="00D00B52">
        <w:rPr>
          <w:rFonts w:ascii="Times New Roman" w:eastAsiaTheme="minorHAnsi" w:hAnsi="Times New Roman" w:cs="Times New Roman"/>
        </w:rPr>
        <w:t>specific</w:t>
      </w:r>
      <w:r w:rsidR="00D00B52" w:rsidRPr="00443F0A">
        <w:rPr>
          <w:rFonts w:ascii="Times New Roman" w:eastAsiaTheme="minorHAnsi" w:hAnsi="Times New Roman" w:cs="Times New Roman"/>
        </w:rPr>
        <w:t xml:space="preserve"> </w:t>
      </w:r>
      <w:r w:rsidRPr="00443F0A">
        <w:rPr>
          <w:rFonts w:ascii="Times New Roman" w:eastAsiaTheme="minorHAnsi" w:hAnsi="Times New Roman" w:cs="Times New Roman"/>
        </w:rPr>
        <w:t>processes for visiting team member nomination and selection;</w:t>
      </w:r>
    </w:p>
    <w:p w14:paraId="4DEB5CA1" w14:textId="77777777" w:rsidR="00443F0A" w:rsidRPr="00443F0A" w:rsidRDefault="00443F0A" w:rsidP="00443F0A">
      <w:pPr>
        <w:rPr>
          <w:rFonts w:ascii="Times New Roman" w:eastAsiaTheme="minorHAnsi" w:hAnsi="Times New Roman" w:cs="Times New Roman"/>
        </w:rPr>
      </w:pPr>
    </w:p>
    <w:p w14:paraId="594D74DD" w14:textId="089E7A25"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 xml:space="preserve">Whereas, Conversations about accreditation processes have on many occasions noted the need </w:t>
      </w:r>
      <w:r w:rsidR="00C0248B">
        <w:rPr>
          <w:rFonts w:ascii="Times New Roman" w:eastAsiaTheme="minorHAnsi" w:hAnsi="Times New Roman" w:cs="Times New Roman"/>
        </w:rPr>
        <w:t>for</w:t>
      </w:r>
      <w:r w:rsidR="00C0248B" w:rsidRPr="00443F0A">
        <w:rPr>
          <w:rFonts w:ascii="Times New Roman" w:eastAsiaTheme="minorHAnsi" w:hAnsi="Times New Roman" w:cs="Times New Roman"/>
        </w:rPr>
        <w:t xml:space="preserve"> </w:t>
      </w:r>
      <w:r w:rsidRPr="00443F0A">
        <w:rPr>
          <w:rFonts w:ascii="Times New Roman" w:eastAsiaTheme="minorHAnsi" w:hAnsi="Times New Roman" w:cs="Times New Roman"/>
        </w:rPr>
        <w:t>more faculty participation on accreditation visiting teams;</w:t>
      </w:r>
    </w:p>
    <w:p w14:paraId="0B891D1A" w14:textId="77777777" w:rsidR="00443F0A" w:rsidRPr="00443F0A" w:rsidRDefault="00443F0A" w:rsidP="00443F0A">
      <w:pPr>
        <w:rPr>
          <w:rFonts w:ascii="Times New Roman" w:eastAsiaTheme="minorHAnsi" w:hAnsi="Times New Roman" w:cs="Times New Roman"/>
        </w:rPr>
      </w:pPr>
    </w:p>
    <w:p w14:paraId="262E279E" w14:textId="4EA3D96B"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 xml:space="preserve">Whereas, One frequently noted issue regarding the nomination of faculty members is that the only avenue for nomination is through recommendation of the college’s </w:t>
      </w:r>
      <w:r w:rsidR="00F40F3C">
        <w:rPr>
          <w:rFonts w:ascii="Times New Roman" w:eastAsiaTheme="minorHAnsi" w:hAnsi="Times New Roman" w:cs="Times New Roman"/>
        </w:rPr>
        <w:t>c</w:t>
      </w:r>
      <w:r w:rsidRPr="00443F0A">
        <w:rPr>
          <w:rFonts w:ascii="Times New Roman" w:eastAsiaTheme="minorHAnsi" w:hAnsi="Times New Roman" w:cs="Times New Roman"/>
        </w:rPr>
        <w:t xml:space="preserve">hief </w:t>
      </w:r>
      <w:r w:rsidR="00F40F3C">
        <w:rPr>
          <w:rFonts w:ascii="Times New Roman" w:eastAsiaTheme="minorHAnsi" w:hAnsi="Times New Roman" w:cs="Times New Roman"/>
        </w:rPr>
        <w:t>e</w:t>
      </w:r>
      <w:r w:rsidRPr="00443F0A">
        <w:rPr>
          <w:rFonts w:ascii="Times New Roman" w:eastAsiaTheme="minorHAnsi" w:hAnsi="Times New Roman" w:cs="Times New Roman"/>
        </w:rPr>
        <w:t xml:space="preserve">xecutive </w:t>
      </w:r>
      <w:r w:rsidR="00F40F3C">
        <w:rPr>
          <w:rFonts w:ascii="Times New Roman" w:eastAsiaTheme="minorHAnsi" w:hAnsi="Times New Roman" w:cs="Times New Roman"/>
        </w:rPr>
        <w:t>o</w:t>
      </w:r>
      <w:r w:rsidRPr="006B697B">
        <w:rPr>
          <w:rFonts w:ascii="Times New Roman" w:eastAsiaTheme="minorHAnsi" w:hAnsi="Times New Roman" w:cs="Times New Roman"/>
        </w:rPr>
        <w:t>fficer</w:t>
      </w:r>
      <w:r w:rsidR="007F7BDE" w:rsidRPr="006B697B">
        <w:rPr>
          <w:rFonts w:ascii="Times New Roman" w:eastAsiaTheme="minorHAnsi" w:hAnsi="Times New Roman" w:cs="Times New Roman"/>
        </w:rPr>
        <w:t xml:space="preserve"> (CEO)</w:t>
      </w:r>
      <w:r w:rsidRPr="006B697B">
        <w:rPr>
          <w:rFonts w:ascii="Times New Roman" w:eastAsiaTheme="minorHAnsi" w:hAnsi="Times New Roman" w:cs="Times New Roman"/>
        </w:rPr>
        <w:t>, so</w:t>
      </w:r>
      <w:r w:rsidRPr="00443F0A">
        <w:rPr>
          <w:rFonts w:ascii="Times New Roman" w:eastAsiaTheme="minorHAnsi" w:hAnsi="Times New Roman" w:cs="Times New Roman"/>
        </w:rPr>
        <w:t xml:space="preserve"> faculty service on visiting teams is often solely dependent on the individual’s relationship with his or her CEO; and</w:t>
      </w:r>
    </w:p>
    <w:p w14:paraId="53B2A294" w14:textId="77777777" w:rsidR="00443F0A" w:rsidRPr="00443F0A" w:rsidRDefault="00443F0A" w:rsidP="00443F0A">
      <w:pPr>
        <w:rPr>
          <w:rFonts w:ascii="Times New Roman" w:eastAsiaTheme="minorHAnsi" w:hAnsi="Times New Roman" w:cs="Times New Roman"/>
        </w:rPr>
      </w:pPr>
    </w:p>
    <w:p w14:paraId="0713DADD" w14:textId="77777777"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Whereas, Accreditation is most effective when it is a collaborative endeavor, and thus institutions could benefit from establishing local procedures for recruiting, screening, and nominating faculty members and others through a collegial process that includes the leadership of faculty, administration, and other constituencies;</w:t>
      </w:r>
    </w:p>
    <w:p w14:paraId="1FC0149F" w14:textId="77777777" w:rsidR="00443F0A" w:rsidRPr="00443F0A" w:rsidRDefault="00443F0A" w:rsidP="00443F0A">
      <w:pPr>
        <w:rPr>
          <w:rFonts w:ascii="Times New Roman" w:eastAsiaTheme="minorHAnsi" w:hAnsi="Times New Roman" w:cs="Times New Roman"/>
        </w:rPr>
      </w:pPr>
    </w:p>
    <w:p w14:paraId="26E3E46A" w14:textId="77777777"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Resolved, That the Academic Senate for California Community Colleges work with the Community College League of California and other appropriate constituencies to encourage colleges to establish collaborative local processes for recruiting, screening, and nominating faculty and other college employees to serve on accreditation visiting teams; and</w:t>
      </w:r>
    </w:p>
    <w:p w14:paraId="0FBE8962" w14:textId="77777777" w:rsidR="00443F0A" w:rsidRPr="00443F0A" w:rsidRDefault="00443F0A" w:rsidP="00443F0A">
      <w:pPr>
        <w:rPr>
          <w:rFonts w:ascii="Times New Roman" w:eastAsiaTheme="minorHAnsi" w:hAnsi="Times New Roman" w:cs="Times New Roman"/>
        </w:rPr>
      </w:pPr>
    </w:p>
    <w:p w14:paraId="1BA92409" w14:textId="12929DB0" w:rsidR="00443F0A" w:rsidRPr="00443F0A" w:rsidRDefault="00443F0A" w:rsidP="00443F0A">
      <w:pPr>
        <w:rPr>
          <w:rFonts w:ascii="Times New Roman" w:eastAsiaTheme="minorHAnsi" w:hAnsi="Times New Roman" w:cs="Times New Roman"/>
        </w:rPr>
      </w:pPr>
      <w:r w:rsidRPr="00443F0A">
        <w:rPr>
          <w:rFonts w:ascii="Times New Roman" w:eastAsiaTheme="minorHAnsi" w:hAnsi="Times New Roman" w:cs="Times New Roman"/>
        </w:rPr>
        <w:t xml:space="preserve">Resolved, That the Academic Senate for California Community Colleges work with the Community College League of California and other appropriate constituencies </w:t>
      </w:r>
      <w:r w:rsidR="0020126A">
        <w:rPr>
          <w:rFonts w:ascii="Times New Roman" w:eastAsiaTheme="minorHAnsi" w:hAnsi="Times New Roman" w:cs="Times New Roman"/>
        </w:rPr>
        <w:t xml:space="preserve">to </w:t>
      </w:r>
      <w:r w:rsidRPr="00443F0A">
        <w:rPr>
          <w:rFonts w:ascii="Times New Roman" w:eastAsiaTheme="minorHAnsi" w:hAnsi="Times New Roman" w:cs="Times New Roman"/>
        </w:rPr>
        <w:t xml:space="preserve">identify </w:t>
      </w:r>
      <w:r w:rsidR="00C0248B">
        <w:rPr>
          <w:rFonts w:ascii="Times New Roman" w:eastAsiaTheme="minorHAnsi" w:hAnsi="Times New Roman" w:cs="Times New Roman"/>
        </w:rPr>
        <w:t xml:space="preserve">effective </w:t>
      </w:r>
      <w:r w:rsidRPr="00443F0A">
        <w:rPr>
          <w:rFonts w:ascii="Times New Roman" w:eastAsiaTheme="minorHAnsi" w:hAnsi="Times New Roman" w:cs="Times New Roman"/>
        </w:rPr>
        <w:t>practices and provide guidance for colleges to help them establish collaborative local processes for recruiting, screening, and nominating faculty and other college employees to serve on accreditation visiting teams.</w:t>
      </w:r>
    </w:p>
    <w:p w14:paraId="784D727A" w14:textId="77777777" w:rsidR="00443F0A" w:rsidRPr="00443F0A" w:rsidRDefault="00443F0A" w:rsidP="003E761F">
      <w:pPr>
        <w:widowControl w:val="0"/>
        <w:autoSpaceDE w:val="0"/>
        <w:autoSpaceDN w:val="0"/>
        <w:adjustRightInd w:val="0"/>
        <w:rPr>
          <w:rFonts w:ascii="Times New Roman" w:eastAsiaTheme="minorHAnsi" w:hAnsi="Times New Roman" w:cs="Times New Roman"/>
        </w:rPr>
      </w:pPr>
    </w:p>
    <w:p w14:paraId="4E2DB90A" w14:textId="1805874F" w:rsidR="005F1C7B" w:rsidRDefault="0018611D" w:rsidP="003E761F">
      <w:pPr>
        <w:widowControl w:val="0"/>
        <w:autoSpaceDE w:val="0"/>
        <w:autoSpaceDN w:val="0"/>
        <w:adjustRightInd w:val="0"/>
        <w:rPr>
          <w:rFonts w:ascii="Times New Roman" w:hAnsi="Times New Roman" w:cs="Times New Roman"/>
        </w:rPr>
      </w:pPr>
      <w:r w:rsidRPr="003E761F">
        <w:rPr>
          <w:rFonts w:ascii="Times New Roman" w:hAnsi="Times New Roman" w:cs="Times New Roman"/>
        </w:rPr>
        <w:t>Contact</w:t>
      </w:r>
      <w:r w:rsidRPr="0041728C">
        <w:rPr>
          <w:rFonts w:ascii="Times New Roman" w:hAnsi="Times New Roman" w:cs="Times New Roman"/>
        </w:rPr>
        <w:t xml:space="preserve">:  </w:t>
      </w:r>
      <w:r w:rsidR="00443F0A">
        <w:rPr>
          <w:rFonts w:ascii="Times New Roman" w:hAnsi="Times New Roman" w:cs="Times New Roman"/>
        </w:rPr>
        <w:t>Executive Committee</w:t>
      </w:r>
    </w:p>
    <w:p w14:paraId="5966FFC3" w14:textId="77777777" w:rsidR="00590CFC" w:rsidRDefault="00590CFC" w:rsidP="003E761F">
      <w:pPr>
        <w:widowControl w:val="0"/>
        <w:autoSpaceDE w:val="0"/>
        <w:autoSpaceDN w:val="0"/>
        <w:adjustRightInd w:val="0"/>
        <w:rPr>
          <w:rFonts w:ascii="Times New Roman" w:hAnsi="Times New Roman" w:cs="Times New Roman"/>
        </w:rPr>
      </w:pPr>
    </w:p>
    <w:p w14:paraId="418A07D0" w14:textId="77777777" w:rsidR="00B2114F" w:rsidRDefault="00590CFC" w:rsidP="00590CFC">
      <w:pPr>
        <w:pStyle w:val="Heading2"/>
        <w:rPr>
          <w:rFonts w:ascii="Times New Roman" w:hAnsi="Times New Roman" w:cs="Times New Roman"/>
          <w:b/>
          <w:color w:val="auto"/>
          <w:sz w:val="24"/>
          <w:szCs w:val="24"/>
        </w:rPr>
      </w:pPr>
      <w:bookmarkStart w:id="5" w:name="_Toc337070376"/>
      <w:bookmarkStart w:id="6" w:name="_Toc462229656"/>
      <w:r w:rsidRPr="007D5D71">
        <w:rPr>
          <w:rFonts w:ascii="Times New Roman" w:hAnsi="Times New Roman" w:cs="Times New Roman"/>
          <w:b/>
          <w:color w:val="auto"/>
          <w:sz w:val="24"/>
          <w:szCs w:val="24"/>
        </w:rPr>
        <w:t>*2.02</w:t>
      </w:r>
      <w:r w:rsidRPr="007D5D71">
        <w:rPr>
          <w:rFonts w:ascii="Times New Roman" w:hAnsi="Times New Roman" w:cs="Times New Roman"/>
          <w:b/>
          <w:color w:val="auto"/>
          <w:sz w:val="24"/>
          <w:szCs w:val="24"/>
        </w:rPr>
        <w:tab/>
        <w:t>F16</w:t>
      </w:r>
      <w:r w:rsidRPr="007D5D71">
        <w:rPr>
          <w:rFonts w:ascii="Times New Roman" w:hAnsi="Times New Roman" w:cs="Times New Roman"/>
          <w:b/>
          <w:color w:val="auto"/>
          <w:sz w:val="24"/>
          <w:szCs w:val="24"/>
        </w:rPr>
        <w:tab/>
        <w:t>Evaluation of the Acc</w:t>
      </w:r>
      <w:r w:rsidR="00B2114F">
        <w:rPr>
          <w:rFonts w:ascii="Times New Roman" w:hAnsi="Times New Roman" w:cs="Times New Roman"/>
          <w:b/>
          <w:color w:val="auto"/>
          <w:sz w:val="24"/>
          <w:szCs w:val="24"/>
        </w:rPr>
        <w:t>rediting Commission for Community</w:t>
      </w:r>
      <w:r w:rsidRPr="007D5D71">
        <w:rPr>
          <w:rFonts w:ascii="Times New Roman" w:hAnsi="Times New Roman" w:cs="Times New Roman"/>
          <w:b/>
          <w:color w:val="auto"/>
          <w:sz w:val="24"/>
          <w:szCs w:val="24"/>
        </w:rPr>
        <w:t xml:space="preserve"> and</w:t>
      </w:r>
      <w:bookmarkEnd w:id="5"/>
      <w:r w:rsidRPr="007D5D71">
        <w:rPr>
          <w:rFonts w:ascii="Times New Roman" w:hAnsi="Times New Roman" w:cs="Times New Roman"/>
          <w:b/>
          <w:color w:val="auto"/>
          <w:sz w:val="24"/>
          <w:szCs w:val="24"/>
        </w:rPr>
        <w:t xml:space="preserve"> </w:t>
      </w:r>
    </w:p>
    <w:p w14:paraId="1402B66F" w14:textId="5BFD2AF2" w:rsidR="00590CFC" w:rsidRPr="00AF6300" w:rsidRDefault="00590CFC" w:rsidP="00B2114F">
      <w:pPr>
        <w:pStyle w:val="Heading2"/>
        <w:ind w:left="720" w:firstLine="720"/>
        <w:rPr>
          <w:rFonts w:ascii="Times New Roman" w:hAnsi="Times New Roman" w:cs="Times New Roman"/>
          <w:b/>
          <w:color w:val="auto"/>
          <w:sz w:val="24"/>
          <w:szCs w:val="24"/>
        </w:rPr>
      </w:pPr>
      <w:bookmarkStart w:id="7" w:name="_Toc337070377"/>
      <w:r w:rsidRPr="007D5D71">
        <w:rPr>
          <w:rFonts w:ascii="Times New Roman" w:hAnsi="Times New Roman" w:cs="Times New Roman"/>
          <w:b/>
          <w:color w:val="auto"/>
          <w:sz w:val="24"/>
          <w:szCs w:val="24"/>
        </w:rPr>
        <w:t>Junior</w:t>
      </w:r>
      <w:bookmarkEnd w:id="6"/>
      <w:r w:rsidRPr="007D5D71">
        <w:rPr>
          <w:rFonts w:ascii="Times New Roman" w:hAnsi="Times New Roman" w:cs="Times New Roman"/>
          <w:b/>
          <w:color w:val="auto"/>
          <w:sz w:val="24"/>
          <w:szCs w:val="24"/>
        </w:rPr>
        <w:t xml:space="preserve"> </w:t>
      </w:r>
      <w:bookmarkStart w:id="8" w:name="_Toc462229657"/>
      <w:r w:rsidRPr="007D5D71">
        <w:rPr>
          <w:rFonts w:ascii="Times New Roman" w:hAnsi="Times New Roman" w:cs="Times New Roman"/>
          <w:b/>
          <w:color w:val="auto"/>
          <w:sz w:val="24"/>
          <w:szCs w:val="24"/>
        </w:rPr>
        <w:t>Colleges</w:t>
      </w:r>
      <w:bookmarkEnd w:id="7"/>
      <w:bookmarkEnd w:id="8"/>
    </w:p>
    <w:p w14:paraId="471D8AA7" w14:textId="13A36F3C" w:rsidR="00590CFC" w:rsidRPr="00384AB6" w:rsidRDefault="00590CFC" w:rsidP="00590CFC">
      <w:pPr>
        <w:rPr>
          <w:rFonts w:ascii="Times New Roman" w:hAnsi="Times New Roman" w:cs="Times New Roman"/>
        </w:rPr>
      </w:pPr>
      <w:r w:rsidRPr="00384AB6">
        <w:rPr>
          <w:rFonts w:ascii="Times New Roman" w:hAnsi="Times New Roman" w:cs="Times New Roman"/>
        </w:rPr>
        <w:t xml:space="preserve">Whereas, In its January 2014 findings, The National Advisory Committee on Institutional Quality and Integrity, (NACIQI) and the </w:t>
      </w:r>
      <w:r w:rsidR="005915FD">
        <w:rPr>
          <w:rFonts w:ascii="Times New Roman" w:hAnsi="Times New Roman" w:cs="Times New Roman"/>
        </w:rPr>
        <w:t xml:space="preserve">United States </w:t>
      </w:r>
      <w:r w:rsidRPr="00384AB6">
        <w:rPr>
          <w:rFonts w:ascii="Times New Roman" w:hAnsi="Times New Roman" w:cs="Times New Roman"/>
        </w:rPr>
        <w:t>Department of Educat</w:t>
      </w:r>
      <w:r w:rsidR="006A07F2">
        <w:rPr>
          <w:rFonts w:ascii="Times New Roman" w:hAnsi="Times New Roman" w:cs="Times New Roman"/>
        </w:rPr>
        <w:t>ion concluded under 34 C.F.R. §</w:t>
      </w:r>
      <w:r w:rsidRPr="00384AB6">
        <w:rPr>
          <w:rFonts w:ascii="Times New Roman" w:hAnsi="Times New Roman" w:cs="Times New Roman"/>
        </w:rPr>
        <w:t xml:space="preserve">602.13(a) that the Accrediting Commission for Colleges and Junior Colleges (ACCJC) does not have wide acceptance by educators for whom it serves as the regional accrediting body because </w:t>
      </w:r>
      <w:r w:rsidRPr="00384AB6">
        <w:rPr>
          <w:rFonts w:ascii="Times New Roman" w:hAnsi="Times New Roman" w:cs="Times New Roman"/>
          <w:i/>
        </w:rPr>
        <w:t xml:space="preserve">some of its supporting documents constituted ‘letters of gratitude not letters of support’ and </w:t>
      </w:r>
      <w:r w:rsidRPr="00384AB6">
        <w:rPr>
          <w:rFonts w:ascii="Times New Roman" w:hAnsi="Times New Roman" w:cs="Times New Roman"/>
          <w:i/>
        </w:rPr>
        <w:lastRenderedPageBreak/>
        <w:t>almost none of the letters of support were from ‘educators’</w:t>
      </w:r>
      <w:r w:rsidRPr="00384AB6">
        <w:rPr>
          <w:rFonts w:ascii="Times New Roman" w:hAnsi="Times New Roman" w:cs="Times New Roman"/>
        </w:rPr>
        <w:t xml:space="preserve"> and those conclusions were reaffirmed by the </w:t>
      </w:r>
      <w:r w:rsidR="005915FD">
        <w:rPr>
          <w:rFonts w:ascii="Times New Roman" w:hAnsi="Times New Roman" w:cs="Times New Roman"/>
        </w:rPr>
        <w:t xml:space="preserve">United States </w:t>
      </w:r>
      <w:r w:rsidRPr="00384AB6">
        <w:rPr>
          <w:rFonts w:ascii="Times New Roman" w:hAnsi="Times New Roman" w:cs="Times New Roman"/>
        </w:rPr>
        <w:t>Department of Education in January 2016</w:t>
      </w:r>
      <w:r w:rsidRPr="00384AB6">
        <w:rPr>
          <w:rFonts w:ascii="Times New Roman" w:hAnsi="Times New Roman" w:cs="Times New Roman"/>
          <w:vertAlign w:val="superscript"/>
        </w:rPr>
        <w:t>1</w:t>
      </w:r>
      <w:r w:rsidRPr="00384AB6">
        <w:rPr>
          <w:rFonts w:ascii="Times New Roman" w:hAnsi="Times New Roman" w:cs="Times New Roman"/>
        </w:rPr>
        <w:t xml:space="preserve">; </w:t>
      </w:r>
    </w:p>
    <w:p w14:paraId="535D09B3" w14:textId="77777777" w:rsidR="00590CFC" w:rsidRPr="00922B56" w:rsidRDefault="00590CFC" w:rsidP="00590CFC">
      <w:pPr>
        <w:rPr>
          <w:rFonts w:ascii="Times New Roman" w:hAnsi="Times New Roman" w:cs="Times New Roman"/>
        </w:rPr>
      </w:pPr>
    </w:p>
    <w:p w14:paraId="3349FA7C" w14:textId="77777777" w:rsidR="00590CFC" w:rsidRPr="00922B56" w:rsidRDefault="00590CFC" w:rsidP="00590CFC">
      <w:pPr>
        <w:rPr>
          <w:rFonts w:ascii="Times New Roman" w:hAnsi="Times New Roman" w:cs="Times New Roman"/>
        </w:rPr>
      </w:pPr>
      <w:r w:rsidRPr="00922B56">
        <w:rPr>
          <w:rFonts w:ascii="Times New Roman" w:hAnsi="Times New Roman" w:cs="Times New Roman"/>
        </w:rPr>
        <w:t xml:space="preserve">Whereas, </w:t>
      </w:r>
      <w:r>
        <w:rPr>
          <w:rFonts w:ascii="Times New Roman" w:hAnsi="Times New Roman" w:cs="Times New Roman"/>
        </w:rPr>
        <w:t>S</w:t>
      </w:r>
      <w:r w:rsidRPr="00922B56">
        <w:rPr>
          <w:rFonts w:ascii="Times New Roman" w:hAnsi="Times New Roman" w:cs="Times New Roman"/>
        </w:rPr>
        <w:t>ince January 2014 the Academic Senate for California Community Colleges</w:t>
      </w:r>
      <w:r>
        <w:rPr>
          <w:rFonts w:ascii="Times New Roman" w:hAnsi="Times New Roman" w:cs="Times New Roman"/>
        </w:rPr>
        <w:t xml:space="preserve"> (ASCCC)</w:t>
      </w:r>
      <w:r w:rsidRPr="00922B56">
        <w:rPr>
          <w:rFonts w:ascii="Times New Roman" w:hAnsi="Times New Roman" w:cs="Times New Roman"/>
        </w:rPr>
        <w:t xml:space="preserve"> has passe</w:t>
      </w:r>
      <w:r>
        <w:rPr>
          <w:rFonts w:ascii="Times New Roman" w:hAnsi="Times New Roman" w:cs="Times New Roman"/>
        </w:rPr>
        <w:t>d resolutions critical of ACCJC, such as Resolution 2.02 S15 which supports</w:t>
      </w:r>
      <w:r w:rsidRPr="00922B56">
        <w:rPr>
          <w:rFonts w:ascii="Times New Roman" w:hAnsi="Times New Roman" w:cs="Times New Roman"/>
        </w:rPr>
        <w:t xml:space="preserve"> the California Community Colleges Chancellor’s Office </w:t>
      </w:r>
      <w:r>
        <w:rPr>
          <w:rFonts w:ascii="Times New Roman" w:hAnsi="Times New Roman" w:cs="Times New Roman"/>
        </w:rPr>
        <w:t xml:space="preserve">Task Force recommendations which </w:t>
      </w:r>
      <w:r w:rsidRPr="00922B56">
        <w:rPr>
          <w:rFonts w:ascii="Times New Roman" w:hAnsi="Times New Roman" w:cs="Times New Roman"/>
        </w:rPr>
        <w:t xml:space="preserve">state, </w:t>
      </w:r>
      <w:r w:rsidRPr="00384AB6">
        <w:rPr>
          <w:rFonts w:ascii="Times New Roman" w:hAnsi="Times New Roman" w:cs="Times New Roman"/>
          <w:i/>
        </w:rPr>
        <w:t>The structure of accreditation in this region no longer meets the current and anticipated needs of the California Community Colleges</w:t>
      </w:r>
      <w:r w:rsidRPr="00922B56">
        <w:rPr>
          <w:rFonts w:ascii="Times New Roman" w:hAnsi="Times New Roman" w:cs="Times New Roman"/>
        </w:rPr>
        <w:t xml:space="preserve"> and </w:t>
      </w:r>
      <w:r w:rsidRPr="00384AB6">
        <w:rPr>
          <w:rFonts w:ascii="Times New Roman" w:hAnsi="Times New Roman" w:cs="Times New Roman"/>
          <w:i/>
        </w:rPr>
        <w:t>The California Community College system and its member institutions have lost confidence in the ACCJC.</w:t>
      </w:r>
      <w:r w:rsidRPr="0053049A">
        <w:rPr>
          <w:rFonts w:ascii="Times New Roman" w:hAnsi="Times New Roman" w:cs="Times New Roman"/>
        </w:rPr>
        <w:t>;</w:t>
      </w:r>
      <w:r>
        <w:rPr>
          <w:rFonts w:ascii="Times New Roman" w:hAnsi="Times New Roman" w:cs="Times New Roman"/>
        </w:rPr>
        <w:t xml:space="preserve"> </w:t>
      </w:r>
    </w:p>
    <w:p w14:paraId="381B3473" w14:textId="77777777" w:rsidR="00590CFC" w:rsidRPr="00922B56" w:rsidRDefault="00590CFC" w:rsidP="00590CFC">
      <w:pPr>
        <w:rPr>
          <w:rFonts w:ascii="Times New Roman" w:hAnsi="Times New Roman" w:cs="Times New Roman"/>
        </w:rPr>
      </w:pPr>
    </w:p>
    <w:p w14:paraId="06B7EB9C" w14:textId="77777777" w:rsidR="00590CFC" w:rsidRPr="00384AB6" w:rsidRDefault="00590CFC" w:rsidP="00590CFC">
      <w:pPr>
        <w:rPr>
          <w:rFonts w:ascii="Times New Roman" w:hAnsi="Times New Roman" w:cs="Times New Roman"/>
        </w:rPr>
      </w:pPr>
      <w:r w:rsidRPr="00384AB6">
        <w:rPr>
          <w:rFonts w:ascii="Times New Roman" w:hAnsi="Times New Roman" w:cs="Times New Roman"/>
        </w:rPr>
        <w:t xml:space="preserve">Whereas, Efforts to interact collegially with ACCJC regarding the parameters of the California Community College baccalaureate degree program, as detailed in an April 13, 2016 letter to the Commission signed by many of the pilot colleges involved in the </w:t>
      </w:r>
      <w:r w:rsidRPr="00384AB6">
        <w:rPr>
          <w:rFonts w:ascii="Times New Roman" w:hAnsi="Times New Roman" w:cs="Times New Roman"/>
          <w:bCs/>
        </w:rPr>
        <w:t xml:space="preserve">Baccalaureate Degree Pilot Program, </w:t>
      </w:r>
      <w:r w:rsidRPr="00384AB6">
        <w:rPr>
          <w:rFonts w:ascii="Times New Roman" w:hAnsi="Times New Roman" w:cs="Times New Roman"/>
        </w:rPr>
        <w:t>have been disregarded by the Commission, which has resulted in a policy that is significantly more stringent and proscriptive than those of regional accreditors; and</w:t>
      </w:r>
    </w:p>
    <w:p w14:paraId="58D66C41" w14:textId="77777777" w:rsidR="00590CFC" w:rsidRPr="00922B56" w:rsidRDefault="00590CFC" w:rsidP="00590CFC">
      <w:pPr>
        <w:rPr>
          <w:rFonts w:ascii="Times New Roman" w:hAnsi="Times New Roman" w:cs="Times New Roman"/>
        </w:rPr>
      </w:pPr>
    </w:p>
    <w:p w14:paraId="3503D660" w14:textId="77777777" w:rsidR="00590CFC" w:rsidRPr="00384AB6" w:rsidRDefault="00590CFC" w:rsidP="00590CFC">
      <w:pPr>
        <w:rPr>
          <w:rFonts w:eastAsia="Times New Roman" w:cs="Times New Roman"/>
        </w:rPr>
      </w:pPr>
      <w:r w:rsidRPr="00384AB6">
        <w:rPr>
          <w:rFonts w:ascii="Times New Roman" w:hAnsi="Times New Roman" w:cs="Times New Roman"/>
        </w:rPr>
        <w:t xml:space="preserve">Whereas, ACCJC, after repeated requests from the task force assembled to provide guidance to colleges involved in the </w:t>
      </w:r>
      <w:r w:rsidRPr="00384AB6">
        <w:rPr>
          <w:rFonts w:ascii="Times New Roman" w:hAnsi="Times New Roman" w:cs="Times New Roman"/>
          <w:bCs/>
        </w:rPr>
        <w:t>Baccalaureate Degree Pilot Program</w:t>
      </w:r>
      <w:r w:rsidRPr="00384AB6">
        <w:rPr>
          <w:rFonts w:ascii="Times New Roman" w:hAnsi="Times New Roman" w:cs="Times New Roman"/>
        </w:rPr>
        <w:t>, has not provided evidence to support its claim that its policy on baccalaureate degree programs is a result of direction from the Department of Education;</w:t>
      </w:r>
    </w:p>
    <w:p w14:paraId="6F43F5C4" w14:textId="77777777" w:rsidR="00590CFC" w:rsidRPr="00922B56" w:rsidRDefault="00590CFC" w:rsidP="00590CFC">
      <w:pPr>
        <w:rPr>
          <w:rFonts w:ascii="Times New Roman" w:hAnsi="Times New Roman" w:cs="Times New Roman"/>
        </w:rPr>
      </w:pPr>
    </w:p>
    <w:p w14:paraId="1D3858B1" w14:textId="77777777" w:rsidR="00590CFC" w:rsidRPr="00922B56" w:rsidRDefault="00590CFC" w:rsidP="00590CFC">
      <w:pPr>
        <w:rPr>
          <w:rFonts w:ascii="Times New Roman" w:hAnsi="Times New Roman" w:cs="Times New Roman"/>
        </w:rPr>
      </w:pPr>
      <w:r w:rsidRPr="007D5D71">
        <w:rPr>
          <w:rFonts w:ascii="Times New Roman" w:eastAsia="Times New Roman" w:hAnsi="Times New Roman" w:cs="Times New Roman"/>
        </w:rPr>
        <w:t>Resolved, That the Academic Senate for California Community Colleges, a body recognized by the California Legislature as representing the 56,000 faculty of the California Community Colleges in all academic and professional matters including accreditation processes, have failed to see tangible signs of progress by the Accrediting Commission for Community and Junior Colleges (ACCJC) in addressing the issues previously identified in the California Community Colleges Chancellor’s Office Task Force; and</w:t>
      </w:r>
    </w:p>
    <w:p w14:paraId="15AF34C7" w14:textId="77777777" w:rsidR="00590CFC" w:rsidRPr="007D5D71" w:rsidRDefault="00590CFC" w:rsidP="00590CFC">
      <w:pPr>
        <w:rPr>
          <w:rFonts w:ascii="Times New Roman" w:hAnsi="Times New Roman" w:cs="Times New Roman"/>
        </w:rPr>
      </w:pPr>
    </w:p>
    <w:p w14:paraId="7D886BCA" w14:textId="756164DF" w:rsidR="00590CFC" w:rsidRPr="00922B56" w:rsidRDefault="00590CFC" w:rsidP="00590CFC">
      <w:pPr>
        <w:rPr>
          <w:rFonts w:ascii="Times New Roman" w:hAnsi="Times New Roman" w:cs="Times New Roman"/>
        </w:rPr>
      </w:pPr>
      <w:r w:rsidRPr="007D5D71">
        <w:rPr>
          <w:rFonts w:ascii="Times New Roman" w:eastAsia="Times New Roman" w:hAnsi="Times New Roman" w:cs="Times New Roman"/>
        </w:rPr>
        <w:t>Resolved, T</w:t>
      </w:r>
      <w:r w:rsidR="006A07F2">
        <w:rPr>
          <w:rFonts w:ascii="Times New Roman" w:eastAsia="Times New Roman" w:hAnsi="Times New Roman" w:cs="Times New Roman"/>
        </w:rPr>
        <w:t>hat t</w:t>
      </w:r>
      <w:r w:rsidRPr="007D5D71">
        <w:rPr>
          <w:rFonts w:ascii="Times New Roman" w:eastAsia="Times New Roman" w:hAnsi="Times New Roman" w:cs="Times New Roman"/>
        </w:rPr>
        <w:t>he Academic Senate for California Community Colleges communicates its position to the National Advisory Committee on Institutional Quality and Integrity (NACIQI) and the Department of Education prior to their consideration of the Accrediting Commission of Community and Junior College's (ACCJC) progre</w:t>
      </w:r>
      <w:r w:rsidR="00C25AFA">
        <w:rPr>
          <w:rFonts w:ascii="Times New Roman" w:eastAsia="Times New Roman" w:hAnsi="Times New Roman" w:cs="Times New Roman"/>
        </w:rPr>
        <w:t>ss toward compliance with its §</w:t>
      </w:r>
      <w:r w:rsidRPr="007D5D71">
        <w:rPr>
          <w:rFonts w:ascii="Times New Roman" w:eastAsia="Times New Roman" w:hAnsi="Times New Roman" w:cs="Times New Roman"/>
        </w:rPr>
        <w:t>602.13(a) and its responsibilities as a regional accreditor.</w:t>
      </w:r>
    </w:p>
    <w:p w14:paraId="759C18BE" w14:textId="77777777" w:rsidR="00590CFC" w:rsidRPr="00922B56" w:rsidRDefault="00590CFC" w:rsidP="00590CFC">
      <w:pPr>
        <w:rPr>
          <w:rFonts w:ascii="Times New Roman" w:hAnsi="Times New Roman" w:cs="Times New Roman"/>
        </w:rPr>
      </w:pPr>
    </w:p>
    <w:p w14:paraId="006E34AD" w14:textId="77777777" w:rsidR="00590CFC" w:rsidRPr="008D6B22" w:rsidRDefault="00590CFC" w:rsidP="00590CFC">
      <w:pPr>
        <w:rPr>
          <w:rFonts w:ascii="Times New Roman" w:hAnsi="Times New Roman" w:cs="Times New Roman"/>
        </w:rPr>
      </w:pPr>
      <w:r w:rsidRPr="007D5D71">
        <w:rPr>
          <w:rFonts w:ascii="Times New Roman" w:eastAsia="Times New Roman" w:hAnsi="Times New Roman" w:cs="Times New Roman"/>
        </w:rPr>
        <w:t>Contact: Executive Committee</w:t>
      </w:r>
    </w:p>
    <w:p w14:paraId="1EE789DF" w14:textId="77777777" w:rsidR="00590CFC" w:rsidRDefault="00590CFC" w:rsidP="00590CFC"/>
    <w:p w14:paraId="5F6EBC92" w14:textId="3F946074" w:rsidR="00590CFC" w:rsidRDefault="00590CFC" w:rsidP="00590CFC">
      <w:pPr>
        <w:rPr>
          <w:rFonts w:ascii="Times New Roman" w:hAnsi="Times New Roman" w:cs="Times New Roman"/>
        </w:rPr>
      </w:pPr>
      <w:r w:rsidRPr="0082710A">
        <w:rPr>
          <w:rFonts w:ascii="Times New Roman" w:hAnsi="Times New Roman" w:cs="Times New Roman"/>
          <w:vertAlign w:val="superscript"/>
        </w:rPr>
        <w:t>1</w:t>
      </w:r>
      <w:r w:rsidRPr="0082710A">
        <w:rPr>
          <w:rFonts w:ascii="Times New Roman" w:hAnsi="Times New Roman" w:cs="Times New Roman"/>
        </w:rPr>
        <w:t xml:space="preserve"> U.S.D.E Decision of the Secretary Letter, January 4, 2016</w:t>
      </w:r>
    </w:p>
    <w:p w14:paraId="4E2315AA" w14:textId="77777777" w:rsidR="00BF05EB" w:rsidRPr="008D6B22" w:rsidRDefault="00BF05EB" w:rsidP="00BF05EB">
      <w:pPr>
        <w:pStyle w:val="Heading1"/>
        <w:rPr>
          <w:rFonts w:ascii="Times New Roman" w:hAnsi="Times New Roman" w:cs="Times New Roman"/>
          <w:b/>
          <w:sz w:val="24"/>
          <w:szCs w:val="24"/>
        </w:rPr>
      </w:pPr>
      <w:bookmarkStart w:id="9" w:name="_Toc337070378"/>
      <w:r>
        <w:rPr>
          <w:rFonts w:ascii="Times New Roman" w:hAnsi="Times New Roman" w:cs="Times New Roman"/>
          <w:b/>
          <w:color w:val="auto"/>
          <w:sz w:val="24"/>
          <w:szCs w:val="24"/>
        </w:rPr>
        <w:t>7</w:t>
      </w:r>
      <w:r w:rsidRPr="008D6B22">
        <w:rPr>
          <w:rFonts w:ascii="Times New Roman" w:hAnsi="Times New Roman" w:cs="Times New Roman"/>
          <w:b/>
          <w:color w:val="auto"/>
          <w:sz w:val="24"/>
          <w:szCs w:val="24"/>
        </w:rPr>
        <w:t>.0</w:t>
      </w:r>
      <w:r w:rsidRPr="008D6B22">
        <w:rPr>
          <w:rFonts w:ascii="Times New Roman" w:hAnsi="Times New Roman" w:cs="Times New Roman"/>
          <w:b/>
          <w:color w:val="auto"/>
          <w:sz w:val="24"/>
          <w:szCs w:val="24"/>
        </w:rPr>
        <w:tab/>
        <w:t>C</w:t>
      </w:r>
      <w:r>
        <w:rPr>
          <w:rFonts w:ascii="Times New Roman" w:hAnsi="Times New Roman" w:cs="Times New Roman"/>
          <w:b/>
          <w:color w:val="auto"/>
          <w:sz w:val="24"/>
          <w:szCs w:val="24"/>
        </w:rPr>
        <w:t>ONSULTATION WITH THE CHANCELLOR’S OFFICE</w:t>
      </w:r>
      <w:bookmarkEnd w:id="9"/>
    </w:p>
    <w:p w14:paraId="2675EE95" w14:textId="78F7A545" w:rsidR="00BF05EB" w:rsidRPr="00502F44" w:rsidRDefault="00BF05EB" w:rsidP="00502F44">
      <w:pPr>
        <w:pStyle w:val="Heading2"/>
        <w:rPr>
          <w:rFonts w:ascii="Times New Roman" w:hAnsi="Times New Roman" w:cs="Times New Roman"/>
          <w:b/>
          <w:color w:val="auto"/>
          <w:sz w:val="24"/>
          <w:szCs w:val="24"/>
        </w:rPr>
      </w:pPr>
      <w:bookmarkStart w:id="10" w:name="_Toc337070379"/>
      <w:r>
        <w:rPr>
          <w:rFonts w:ascii="Times New Roman" w:hAnsi="Times New Roman" w:cs="Times New Roman"/>
          <w:b/>
          <w:color w:val="auto"/>
          <w:sz w:val="24"/>
          <w:szCs w:val="24"/>
        </w:rPr>
        <w:t>*7.01</w:t>
      </w:r>
      <w:r>
        <w:rPr>
          <w:rFonts w:ascii="Times New Roman" w:hAnsi="Times New Roman" w:cs="Times New Roman"/>
          <w:b/>
          <w:color w:val="auto"/>
          <w:sz w:val="24"/>
          <w:szCs w:val="24"/>
        </w:rPr>
        <w:tab/>
        <w:t>F16</w:t>
      </w:r>
      <w:r>
        <w:rPr>
          <w:rFonts w:ascii="Times New Roman" w:hAnsi="Times New Roman" w:cs="Times New Roman"/>
          <w:b/>
          <w:color w:val="auto"/>
          <w:sz w:val="24"/>
          <w:szCs w:val="24"/>
        </w:rPr>
        <w:tab/>
      </w:r>
      <w:r w:rsidRPr="00BF05EB">
        <w:rPr>
          <w:rFonts w:ascii="Times New Roman" w:hAnsi="Times New Roman" w:cs="Times New Roman"/>
          <w:b/>
          <w:color w:val="auto"/>
          <w:sz w:val="24"/>
          <w:szCs w:val="24"/>
        </w:rPr>
        <w:t>Apprenticeship Programs</w:t>
      </w:r>
      <w:bookmarkEnd w:id="10"/>
    </w:p>
    <w:p w14:paraId="154E9D3A" w14:textId="77777777"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t>Whereas, Apprenticeship programs have been referenced in the Strong Workforce Program and Adult Education Program since they provide a unique opportunities for students to gain both paid, on-the-job experiences as well as college level curriculum pertaining to their chosen career;</w:t>
      </w:r>
    </w:p>
    <w:p w14:paraId="03F27E69" w14:textId="77777777" w:rsidR="00BF05EB" w:rsidRDefault="00BF05EB" w:rsidP="00BF05EB"/>
    <w:p w14:paraId="08E82870" w14:textId="77777777"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lastRenderedPageBreak/>
        <w:t>Whereas, Common components of registered apprenticeship programs include at least 2,000 hours of paid, structured, and supervised on-the-job training and 144 hours of related instruction and training provided for college credit; and</w:t>
      </w:r>
    </w:p>
    <w:p w14:paraId="4D63FD32" w14:textId="77777777" w:rsidR="00BF05EB" w:rsidRPr="00502F44" w:rsidRDefault="00BF05EB" w:rsidP="00BF05EB">
      <w:pPr>
        <w:rPr>
          <w:rFonts w:ascii="Times New Roman" w:eastAsia="Times New Roman" w:hAnsi="Times New Roman" w:cs="Times New Roman"/>
        </w:rPr>
      </w:pPr>
    </w:p>
    <w:p w14:paraId="0FF53CF6" w14:textId="1E001C1B"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t xml:space="preserve">Whereas, College credit is awarded for courses placed in a discipline in a program of study leading to a certificate or degree award and may include apprenticeship hours, work experience, or other credit or noncredit requirements related to the program of study; </w:t>
      </w:r>
    </w:p>
    <w:p w14:paraId="2E7A5DAC" w14:textId="77777777" w:rsidR="00BF05EB" w:rsidRPr="00502F44" w:rsidRDefault="00BF05EB" w:rsidP="00BF05EB">
      <w:pPr>
        <w:rPr>
          <w:rFonts w:ascii="Times New Roman" w:eastAsia="Times New Roman" w:hAnsi="Times New Roman" w:cs="Times New Roman"/>
        </w:rPr>
      </w:pPr>
    </w:p>
    <w:p w14:paraId="27685997" w14:textId="77777777"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t>Resolved, That the Academic Senate for California Community Colleges urge local curriculum committees to ensure that degrees and certificates are not comprised solely of apprenticeship units, but are grounded in one or more disciplines related to the program of study;</w:t>
      </w:r>
    </w:p>
    <w:p w14:paraId="6941C1FB" w14:textId="77777777" w:rsidR="00BF05EB" w:rsidRPr="00502F44" w:rsidRDefault="00BF05EB" w:rsidP="00BF05EB">
      <w:pPr>
        <w:rPr>
          <w:rFonts w:ascii="Times New Roman" w:eastAsia="Times New Roman" w:hAnsi="Times New Roman" w:cs="Times New Roman"/>
        </w:rPr>
      </w:pPr>
    </w:p>
    <w:p w14:paraId="1ABBA901" w14:textId="77777777"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t>Resolved, That the Academic Senate for California Community Colleges work with the California Community College Chancellor’s Office and system partners to review the regulations and clarify the procedures and policies for implementing apprenticeships in programs of study including those that lead to certificate and degree awards; and</w:t>
      </w:r>
    </w:p>
    <w:p w14:paraId="2C4F57A4" w14:textId="77777777" w:rsidR="00BF05EB" w:rsidRPr="00502F44" w:rsidRDefault="00BF05EB" w:rsidP="00BF05EB">
      <w:pPr>
        <w:rPr>
          <w:rFonts w:ascii="Times New Roman" w:eastAsia="Times New Roman" w:hAnsi="Times New Roman" w:cs="Times New Roman"/>
        </w:rPr>
      </w:pPr>
    </w:p>
    <w:p w14:paraId="7AE204F8" w14:textId="77777777" w:rsidR="00BF05EB" w:rsidRPr="00502F44" w:rsidRDefault="00BF05EB" w:rsidP="00BF05EB">
      <w:pPr>
        <w:rPr>
          <w:rFonts w:ascii="Times New Roman" w:eastAsia="Times New Roman" w:hAnsi="Times New Roman" w:cs="Times New Roman"/>
        </w:rPr>
      </w:pPr>
      <w:r w:rsidRPr="00502F44">
        <w:rPr>
          <w:rFonts w:ascii="Times New Roman" w:eastAsia="Times New Roman" w:hAnsi="Times New Roman" w:cs="Times New Roman"/>
        </w:rPr>
        <w:t>Resolved, That the Academic Senate for California Community Colleges work with system partners and external agencies to collect and disseminate effective practices for the inclusion of apprenticeship in programs of study in the California community colleges.</w:t>
      </w:r>
    </w:p>
    <w:p w14:paraId="3FB220EA" w14:textId="77777777" w:rsidR="00BF05EB" w:rsidRPr="00502F44" w:rsidRDefault="00BF05EB" w:rsidP="00BF05EB">
      <w:pPr>
        <w:rPr>
          <w:rFonts w:ascii="Times New Roman" w:eastAsia="Times New Roman" w:hAnsi="Times New Roman" w:cs="Times New Roman"/>
        </w:rPr>
      </w:pPr>
    </w:p>
    <w:p w14:paraId="08AF2942" w14:textId="320C3D98" w:rsidR="00BF05EB" w:rsidRPr="00502F44" w:rsidRDefault="00502F44" w:rsidP="00502F44">
      <w:pPr>
        <w:rPr>
          <w:rFonts w:ascii="Times New Roman" w:eastAsia="Times New Roman" w:hAnsi="Times New Roman" w:cs="Times New Roman"/>
        </w:rPr>
      </w:pPr>
      <w:r>
        <w:rPr>
          <w:rFonts w:ascii="Times New Roman" w:eastAsia="Times New Roman" w:hAnsi="Times New Roman" w:cs="Times New Roman"/>
        </w:rPr>
        <w:t>Contact: Executive Committee</w:t>
      </w:r>
    </w:p>
    <w:p w14:paraId="3E706250" w14:textId="77777777" w:rsidR="00044DDA" w:rsidRPr="008D6B22" w:rsidRDefault="00044DDA" w:rsidP="00E87E4B">
      <w:pPr>
        <w:pStyle w:val="Heading1"/>
        <w:rPr>
          <w:rFonts w:ascii="Times New Roman" w:hAnsi="Times New Roman" w:cs="Times New Roman"/>
          <w:b/>
          <w:sz w:val="24"/>
          <w:szCs w:val="24"/>
        </w:rPr>
      </w:pPr>
      <w:bookmarkStart w:id="11" w:name="_Toc337070380"/>
      <w:r w:rsidRPr="008D6B22">
        <w:rPr>
          <w:rFonts w:ascii="Times New Roman" w:hAnsi="Times New Roman" w:cs="Times New Roman"/>
          <w:b/>
          <w:color w:val="auto"/>
          <w:sz w:val="24"/>
          <w:szCs w:val="24"/>
        </w:rPr>
        <w:t>9.0</w:t>
      </w:r>
      <w:r w:rsidRPr="008D6B22">
        <w:rPr>
          <w:rFonts w:ascii="Times New Roman" w:hAnsi="Times New Roman" w:cs="Times New Roman"/>
          <w:b/>
          <w:color w:val="auto"/>
          <w:sz w:val="24"/>
          <w:szCs w:val="24"/>
        </w:rPr>
        <w:tab/>
        <w:t>CURRICULUM</w:t>
      </w:r>
      <w:bookmarkEnd w:id="11"/>
    </w:p>
    <w:p w14:paraId="1FBE9391" w14:textId="77777777" w:rsidR="00E04E7C" w:rsidRPr="008D6B22" w:rsidRDefault="00E04E7C" w:rsidP="00E04E7C">
      <w:pPr>
        <w:pStyle w:val="Heading2"/>
        <w:rPr>
          <w:rFonts w:ascii="Times New Roman" w:hAnsi="Times New Roman" w:cs="Times New Roman"/>
          <w:b/>
          <w:color w:val="auto"/>
          <w:sz w:val="24"/>
          <w:szCs w:val="24"/>
        </w:rPr>
      </w:pPr>
      <w:bookmarkStart w:id="12" w:name="_Toc337070381"/>
      <w:r w:rsidRPr="00DA36F6">
        <w:rPr>
          <w:rFonts w:ascii="Times New Roman" w:hAnsi="Times New Roman" w:cs="Times New Roman"/>
          <w:b/>
          <w:color w:val="auto"/>
          <w:sz w:val="24"/>
          <w:szCs w:val="24"/>
        </w:rPr>
        <w:t>*9.01</w:t>
      </w:r>
      <w:r w:rsidRPr="00DA36F6">
        <w:rPr>
          <w:rFonts w:ascii="Times New Roman" w:hAnsi="Times New Roman" w:cs="Times New Roman"/>
          <w:b/>
          <w:color w:val="auto"/>
          <w:sz w:val="24"/>
          <w:szCs w:val="24"/>
        </w:rPr>
        <w:tab/>
        <w:t>F16</w:t>
      </w:r>
      <w:r w:rsidRPr="00DA36F6">
        <w:rPr>
          <w:rFonts w:ascii="Times New Roman" w:hAnsi="Times New Roman" w:cs="Times New Roman"/>
          <w:b/>
          <w:color w:val="auto"/>
          <w:sz w:val="24"/>
          <w:szCs w:val="24"/>
        </w:rPr>
        <w:tab/>
        <w:t>Single Process for Local Curriculum Approval</w:t>
      </w:r>
      <w:bookmarkEnd w:id="12"/>
    </w:p>
    <w:p w14:paraId="0BC92FD5" w14:textId="77777777" w:rsidR="00702F28" w:rsidRPr="008764C0" w:rsidRDefault="00702F28" w:rsidP="00702F28">
      <w:pPr>
        <w:rPr>
          <w:rFonts w:ascii="Times New Roman" w:hAnsi="Times New Roman" w:cs="Times New Roman"/>
        </w:rPr>
      </w:pPr>
      <w:r w:rsidRPr="00DE4C88">
        <w:rPr>
          <w:rFonts w:ascii="Times New Roman" w:hAnsi="Times New Roman" w:cs="Times New Roman"/>
        </w:rPr>
        <w:t>Whereas, Curriculum is an area under the purview of local academic senates, as codified</w:t>
      </w:r>
      <w:r w:rsidRPr="008764C0">
        <w:rPr>
          <w:rFonts w:ascii="Times New Roman" w:hAnsi="Times New Roman" w:cs="Times New Roman"/>
        </w:rPr>
        <w:t xml:space="preserve"> in AB 1725 (1988); </w:t>
      </w:r>
    </w:p>
    <w:p w14:paraId="403CB7C6" w14:textId="77777777" w:rsidR="00702F28" w:rsidRPr="008764C0" w:rsidRDefault="00702F28" w:rsidP="00702F28">
      <w:pPr>
        <w:rPr>
          <w:rFonts w:ascii="Times New Roman" w:hAnsi="Times New Roman" w:cs="Times New Roman"/>
        </w:rPr>
      </w:pPr>
    </w:p>
    <w:p w14:paraId="74630603" w14:textId="675FBDD5" w:rsidR="00702F28" w:rsidRPr="008764C0" w:rsidRDefault="00702F28" w:rsidP="00702F28">
      <w:pPr>
        <w:rPr>
          <w:rFonts w:ascii="Times New Roman" w:hAnsi="Times New Roman" w:cs="Times New Roman"/>
          <w:strike/>
        </w:rPr>
      </w:pPr>
      <w:r w:rsidRPr="008764C0">
        <w:rPr>
          <w:rFonts w:ascii="Times New Roman" w:hAnsi="Times New Roman" w:cs="Times New Roman"/>
        </w:rPr>
        <w:t xml:space="preserve">Whereas, </w:t>
      </w:r>
      <w:r w:rsidRPr="00DE4C88">
        <w:rPr>
          <w:rFonts w:ascii="Times New Roman" w:hAnsi="Times New Roman" w:cs="Times New Roman"/>
        </w:rPr>
        <w:t xml:space="preserve">Per Title 5 §55002, </w:t>
      </w:r>
      <w:r w:rsidR="005E3DCC">
        <w:rPr>
          <w:rFonts w:ascii="Times New Roman" w:hAnsi="Times New Roman" w:cs="Times New Roman"/>
        </w:rPr>
        <w:t>t</w:t>
      </w:r>
      <w:r w:rsidRPr="00DE4C88">
        <w:rPr>
          <w:rFonts w:ascii="Times New Roman" w:hAnsi="Times New Roman" w:cs="Times New Roman"/>
        </w:rPr>
        <w:t>he</w:t>
      </w:r>
      <w:r w:rsidRPr="008764C0">
        <w:rPr>
          <w:rFonts w:ascii="Times New Roman" w:hAnsi="Times New Roman" w:cs="Times New Roman"/>
        </w:rPr>
        <w:t xml:space="preserve"> development of curriculum, including courses and programs, should be directed primarily by </w:t>
      </w:r>
      <w:r w:rsidRPr="00DE4C88">
        <w:rPr>
          <w:rFonts w:ascii="Times New Roman" w:hAnsi="Times New Roman" w:cs="Times New Roman"/>
        </w:rPr>
        <w:t>faculty and, prior</w:t>
      </w:r>
      <w:r w:rsidRPr="008764C0">
        <w:rPr>
          <w:rFonts w:ascii="Times New Roman" w:hAnsi="Times New Roman" w:cs="Times New Roman"/>
        </w:rPr>
        <w:t xml:space="preserve"> to being approved by the Board of Trustees and certified by the California Community Colleges Chancellor’s Office, must be approved by local curriculum committees under the purview of the academic senate or comprised primarily of faculty; </w:t>
      </w:r>
    </w:p>
    <w:p w14:paraId="15EA8E30" w14:textId="77777777" w:rsidR="00702F28" w:rsidRPr="008764C0" w:rsidRDefault="00702F28" w:rsidP="00702F28">
      <w:pPr>
        <w:rPr>
          <w:rFonts w:ascii="Times New Roman" w:hAnsi="Times New Roman" w:cs="Times New Roman"/>
        </w:rPr>
      </w:pPr>
    </w:p>
    <w:p w14:paraId="625D8CE5" w14:textId="4607837C" w:rsidR="00702F28" w:rsidRPr="00DE4C88" w:rsidRDefault="00702F28" w:rsidP="00702F28">
      <w:r w:rsidRPr="00DE4C88">
        <w:rPr>
          <w:rFonts w:ascii="Times New Roman" w:hAnsi="Times New Roman" w:cs="Times New Roman"/>
        </w:rPr>
        <w:t xml:space="preserve">Whereas, The Board of Governor’s </w:t>
      </w:r>
      <w:r w:rsidRPr="00DE4C88">
        <w:t>Task Force on Workforce, Job Creation</w:t>
      </w:r>
      <w:r w:rsidR="005E3DCC">
        <w:t>,</w:t>
      </w:r>
      <w:r w:rsidRPr="00DE4C88">
        <w:t xml:space="preserve"> and a Strong Economy</w:t>
      </w:r>
      <w:r w:rsidR="005E3DCC">
        <w:rPr>
          <w:rStyle w:val="FootnoteReference"/>
        </w:rPr>
        <w:footnoteReference w:id="2"/>
      </w:r>
      <w:r w:rsidRPr="00DE4C88">
        <w:t xml:space="preserve"> recommended that system partners, including faculty, evaluate the curriculum approval process to ensure timely, responsive, and streamlined curriculum approval for </w:t>
      </w:r>
      <w:r w:rsidR="000B53F0">
        <w:t>career technical education (CTE)</w:t>
      </w:r>
      <w:r w:rsidRPr="00DE4C88">
        <w:t xml:space="preserve"> programs; and </w:t>
      </w:r>
    </w:p>
    <w:p w14:paraId="39F315A4" w14:textId="77777777" w:rsidR="00702F28" w:rsidRPr="008764C0" w:rsidRDefault="00702F28" w:rsidP="00702F28">
      <w:pPr>
        <w:rPr>
          <w:u w:val="single"/>
        </w:rPr>
      </w:pPr>
    </w:p>
    <w:p w14:paraId="3D92165C" w14:textId="63BE9051" w:rsidR="00702F28" w:rsidRPr="00DE4C88" w:rsidRDefault="00702F28" w:rsidP="00702F28">
      <w:r w:rsidRPr="00DE4C88">
        <w:t xml:space="preserve">Whereas, Any efforts based on that evaluation that lead to the creation of a separate approval process to address CTE curriculum, or any type of curriculum, could lead to confusion and inequities, perceived or real, between curriculum in </w:t>
      </w:r>
      <w:r w:rsidRPr="00DE4C88">
        <w:lastRenderedPageBreak/>
        <w:t>key area</w:t>
      </w:r>
      <w:r w:rsidR="000B53F0">
        <w:t>s identified by Title 5 §</w:t>
      </w:r>
      <w:r w:rsidRPr="00DE4C88">
        <w:t xml:space="preserve">55002 Standards and Criteria for Courses, such as grading policies, unit calculations, prerequisites, and other standards of scholarship;  </w:t>
      </w:r>
    </w:p>
    <w:p w14:paraId="2870A2D6" w14:textId="77777777" w:rsidR="00702F28" w:rsidRPr="008764C0" w:rsidRDefault="00702F28" w:rsidP="00702F28">
      <w:r w:rsidRPr="008764C0">
        <w:rPr>
          <w:u w:val="single"/>
        </w:rPr>
        <w:t xml:space="preserve">   </w:t>
      </w:r>
    </w:p>
    <w:p w14:paraId="7BD73489" w14:textId="58371EF6" w:rsidR="004A18B5" w:rsidRPr="00DE4C88" w:rsidRDefault="004A18B5" w:rsidP="004A18B5">
      <w:pPr>
        <w:rPr>
          <w:rFonts w:ascii="Times New Roman" w:hAnsi="Times New Roman" w:cs="Times New Roman"/>
        </w:rPr>
      </w:pPr>
      <w:r w:rsidRPr="009C38D1">
        <w:rPr>
          <w:rFonts w:ascii="Times New Roman" w:eastAsia="Times New Roman" w:hAnsi="Times New Roman" w:cs="Times New Roman"/>
        </w:rPr>
        <w:t xml:space="preserve">Resolved, That the Academic Senate for California Community Colleges urge faculty, administrators, and other stakeholders to recognize that curriculum </w:t>
      </w:r>
      <w:r w:rsidRPr="004A18B5">
        <w:rPr>
          <w:rFonts w:ascii="Times New Roman" w:eastAsia="Times New Roman" w:hAnsi="Times New Roman" w:cs="Times New Roman"/>
        </w:rPr>
        <w:t xml:space="preserve">and educational program development are </w:t>
      </w:r>
      <w:r w:rsidRPr="009C38D1">
        <w:rPr>
          <w:rFonts w:ascii="Times New Roman" w:eastAsia="Times New Roman" w:hAnsi="Times New Roman" w:cs="Times New Roman"/>
        </w:rPr>
        <w:t>area</w:t>
      </w:r>
      <w:r w:rsidRPr="004A18B5">
        <w:rPr>
          <w:rFonts w:ascii="Times New Roman" w:eastAsia="Times New Roman" w:hAnsi="Times New Roman" w:cs="Times New Roman"/>
        </w:rPr>
        <w:t>s o</w:t>
      </w:r>
      <w:r w:rsidRPr="009C38D1">
        <w:rPr>
          <w:rFonts w:ascii="Times New Roman" w:eastAsia="Times New Roman" w:hAnsi="Times New Roman" w:cs="Times New Roman"/>
        </w:rPr>
        <w:t xml:space="preserve">f faculty primacy; and </w:t>
      </w:r>
    </w:p>
    <w:p w14:paraId="6915512E" w14:textId="77777777" w:rsidR="00702F28" w:rsidRPr="008764C0" w:rsidRDefault="00702F28" w:rsidP="00702F28">
      <w:pPr>
        <w:rPr>
          <w:rFonts w:ascii="Times New Roman" w:hAnsi="Times New Roman" w:cs="Times New Roman"/>
        </w:rPr>
      </w:pPr>
    </w:p>
    <w:p w14:paraId="71D84E2A" w14:textId="77777777" w:rsidR="00702F28" w:rsidRPr="008764C0" w:rsidRDefault="00702F28" w:rsidP="00702F28">
      <w:pPr>
        <w:rPr>
          <w:rFonts w:ascii="Times New Roman" w:hAnsi="Times New Roman" w:cs="Times New Roman"/>
        </w:rPr>
      </w:pPr>
      <w:r w:rsidRPr="008764C0">
        <w:rPr>
          <w:rFonts w:ascii="Times New Roman" w:hAnsi="Times New Roman" w:cs="Times New Roman"/>
        </w:rPr>
        <w:t>Resolved, That the Academic Senate for California Community Colleges urge local senates to ensure that approval of all curriculum should follow a single process, regardless of the modality or discipline of the curriculum being approved.</w:t>
      </w:r>
    </w:p>
    <w:p w14:paraId="123B9626" w14:textId="77777777" w:rsidR="00702F28" w:rsidRPr="008764C0" w:rsidRDefault="00702F28" w:rsidP="00702F28">
      <w:pPr>
        <w:rPr>
          <w:rFonts w:ascii="Times New Roman" w:hAnsi="Times New Roman" w:cs="Times New Roman"/>
        </w:rPr>
      </w:pPr>
    </w:p>
    <w:p w14:paraId="12FBF112" w14:textId="77777777" w:rsidR="00702F28" w:rsidRDefault="00702F28" w:rsidP="00702F28">
      <w:pPr>
        <w:rPr>
          <w:rFonts w:ascii="Times New Roman" w:hAnsi="Times New Roman" w:cs="Times New Roman"/>
        </w:rPr>
      </w:pPr>
      <w:r w:rsidRPr="008764C0">
        <w:rPr>
          <w:rFonts w:ascii="Times New Roman" w:hAnsi="Times New Roman" w:cs="Times New Roman"/>
        </w:rPr>
        <w:t xml:space="preserve">Contact:  Michelle </w:t>
      </w:r>
      <w:proofErr w:type="spellStart"/>
      <w:r w:rsidRPr="008764C0">
        <w:rPr>
          <w:rFonts w:ascii="Times New Roman" w:hAnsi="Times New Roman" w:cs="Times New Roman"/>
        </w:rPr>
        <w:t>Sampat</w:t>
      </w:r>
      <w:proofErr w:type="spellEnd"/>
      <w:r w:rsidRPr="008764C0">
        <w:rPr>
          <w:rFonts w:ascii="Times New Roman" w:hAnsi="Times New Roman" w:cs="Times New Roman"/>
        </w:rPr>
        <w:t>, Mt. San Antonio College, ASCCC Curriculum Committee</w:t>
      </w:r>
    </w:p>
    <w:p w14:paraId="1BDC5A1E" w14:textId="77777777" w:rsidR="00C25AFA" w:rsidRDefault="00C25AFA" w:rsidP="005A078E">
      <w:pPr>
        <w:pStyle w:val="Heading2"/>
        <w:rPr>
          <w:rFonts w:ascii="Times New Roman" w:hAnsi="Times New Roman" w:cs="Times New Roman"/>
          <w:b/>
          <w:color w:val="auto"/>
          <w:sz w:val="24"/>
          <w:szCs w:val="24"/>
        </w:rPr>
      </w:pPr>
      <w:bookmarkStart w:id="13" w:name="_Toc336422953"/>
      <w:bookmarkStart w:id="14" w:name="_Toc337070382"/>
    </w:p>
    <w:p w14:paraId="79E92DF5" w14:textId="1B1E218C" w:rsidR="00CC28F3" w:rsidRPr="00A72FCC" w:rsidRDefault="001E1EF9" w:rsidP="005A078E">
      <w:pPr>
        <w:pStyle w:val="Heading2"/>
        <w:rPr>
          <w:rFonts w:ascii="Times New Roman" w:hAnsi="Times New Roman" w:cs="Times New Roman"/>
          <w:b/>
          <w:color w:val="auto"/>
          <w:sz w:val="24"/>
          <w:szCs w:val="24"/>
        </w:rPr>
      </w:pPr>
      <w:r w:rsidRPr="00A72FCC">
        <w:rPr>
          <w:rFonts w:ascii="Times New Roman" w:hAnsi="Times New Roman" w:cs="Times New Roman"/>
          <w:b/>
          <w:color w:val="auto"/>
          <w:sz w:val="24"/>
          <w:szCs w:val="24"/>
        </w:rPr>
        <w:t>*</w:t>
      </w:r>
      <w:r w:rsidR="009C55F7" w:rsidRPr="00A72FCC">
        <w:rPr>
          <w:rFonts w:ascii="Times New Roman" w:hAnsi="Times New Roman" w:cs="Times New Roman"/>
          <w:b/>
          <w:color w:val="auto"/>
          <w:sz w:val="24"/>
          <w:szCs w:val="24"/>
        </w:rPr>
        <w:t>9.02</w:t>
      </w:r>
      <w:r w:rsidR="009C55F7" w:rsidRPr="00A72FCC">
        <w:rPr>
          <w:rFonts w:ascii="Times New Roman" w:hAnsi="Times New Roman" w:cs="Times New Roman"/>
          <w:b/>
          <w:color w:val="auto"/>
          <w:sz w:val="24"/>
          <w:szCs w:val="24"/>
        </w:rPr>
        <w:tab/>
        <w:t>F1</w:t>
      </w:r>
      <w:r w:rsidR="00CC28F3" w:rsidRPr="00A72FCC">
        <w:rPr>
          <w:rFonts w:ascii="Times New Roman" w:hAnsi="Times New Roman" w:cs="Times New Roman"/>
          <w:b/>
          <w:color w:val="auto"/>
          <w:sz w:val="24"/>
          <w:szCs w:val="24"/>
        </w:rPr>
        <w:t>6</w:t>
      </w:r>
      <w:r w:rsidR="009C55F7" w:rsidRPr="00A72FCC">
        <w:rPr>
          <w:rFonts w:ascii="Times New Roman" w:hAnsi="Times New Roman" w:cs="Times New Roman"/>
          <w:b/>
          <w:color w:val="auto"/>
          <w:sz w:val="24"/>
          <w:szCs w:val="24"/>
        </w:rPr>
        <w:tab/>
      </w:r>
      <w:r w:rsidR="00CC28F3" w:rsidRPr="00A72FCC">
        <w:rPr>
          <w:rFonts w:ascii="Times New Roman" w:hAnsi="Times New Roman" w:cs="Times New Roman"/>
          <w:b/>
          <w:color w:val="auto"/>
          <w:sz w:val="24"/>
          <w:szCs w:val="24"/>
        </w:rPr>
        <w:t>Faculty Involvement in the Creation of Dual Enrollment</w:t>
      </w:r>
      <w:bookmarkEnd w:id="13"/>
      <w:bookmarkEnd w:id="14"/>
      <w:r w:rsidR="00CC28F3" w:rsidRPr="00A72FCC">
        <w:rPr>
          <w:rFonts w:ascii="Times New Roman" w:hAnsi="Times New Roman" w:cs="Times New Roman"/>
          <w:b/>
          <w:color w:val="auto"/>
          <w:sz w:val="24"/>
          <w:szCs w:val="24"/>
        </w:rPr>
        <w:t xml:space="preserve"> </w:t>
      </w:r>
    </w:p>
    <w:p w14:paraId="0194FA8E" w14:textId="77777777" w:rsidR="009C55F7" w:rsidRPr="00DA36F6" w:rsidRDefault="00CC28F3" w:rsidP="00AF6300">
      <w:pPr>
        <w:pStyle w:val="Heading2"/>
        <w:ind w:left="720" w:firstLine="720"/>
        <w:rPr>
          <w:rFonts w:ascii="Times New Roman" w:hAnsi="Times New Roman" w:cs="Times New Roman"/>
          <w:b/>
          <w:color w:val="auto"/>
          <w:sz w:val="24"/>
          <w:szCs w:val="24"/>
        </w:rPr>
      </w:pPr>
      <w:bookmarkStart w:id="15" w:name="_Toc337070383"/>
      <w:r w:rsidRPr="00A72FCC">
        <w:rPr>
          <w:rFonts w:ascii="Times New Roman" w:hAnsi="Times New Roman" w:cs="Times New Roman"/>
          <w:b/>
          <w:color w:val="auto"/>
          <w:sz w:val="24"/>
          <w:szCs w:val="24"/>
        </w:rPr>
        <w:t>Programs</w:t>
      </w:r>
      <w:bookmarkEnd w:id="15"/>
      <w:r w:rsidRPr="00DA36F6">
        <w:rPr>
          <w:rFonts w:ascii="Times New Roman" w:hAnsi="Times New Roman" w:cs="Times New Roman"/>
          <w:b/>
          <w:color w:val="auto"/>
          <w:sz w:val="24"/>
          <w:szCs w:val="24"/>
        </w:rPr>
        <w:t xml:space="preserve"> </w:t>
      </w:r>
    </w:p>
    <w:p w14:paraId="7303F994" w14:textId="16115315" w:rsidR="0070207E" w:rsidRPr="00A72FCC" w:rsidRDefault="0070207E" w:rsidP="0070207E">
      <w:pPr>
        <w:rPr>
          <w:rFonts w:ascii="Times New Roman" w:hAnsi="Times New Roman" w:cs="Times New Roman"/>
        </w:rPr>
      </w:pPr>
      <w:r w:rsidRPr="00DA36F6">
        <w:rPr>
          <w:rFonts w:ascii="Times New Roman" w:hAnsi="Times New Roman" w:cs="Times New Roman"/>
        </w:rPr>
        <w:t>Whereas, AB 288 (Holden, 2015)</w:t>
      </w:r>
      <w:r w:rsidR="002A02D3">
        <w:rPr>
          <w:rStyle w:val="FootnoteReference"/>
          <w:rFonts w:ascii="Times New Roman" w:hAnsi="Times New Roman" w:cs="Times New Roman"/>
        </w:rPr>
        <w:footnoteReference w:id="3"/>
      </w:r>
      <w:r w:rsidRPr="00DA36F6">
        <w:rPr>
          <w:rFonts w:ascii="Times New Roman" w:hAnsi="Times New Roman" w:cs="Times New Roman"/>
        </w:rPr>
        <w:t xml:space="preserve"> created new regulations for the creation and</w:t>
      </w:r>
      <w:r w:rsidRPr="008D6B22">
        <w:rPr>
          <w:rFonts w:ascii="Times New Roman" w:hAnsi="Times New Roman" w:cs="Times New Roman"/>
        </w:rPr>
        <w:t xml:space="preserve"> implementat</w:t>
      </w:r>
      <w:r>
        <w:rPr>
          <w:rFonts w:ascii="Times New Roman" w:hAnsi="Times New Roman" w:cs="Times New Roman"/>
        </w:rPr>
        <w:t>ion of dual enrollment programs</w:t>
      </w:r>
      <w:r w:rsidRPr="008D6B22">
        <w:rPr>
          <w:rFonts w:ascii="Times New Roman" w:hAnsi="Times New Roman" w:cs="Times New Roman"/>
        </w:rPr>
        <w:t xml:space="preserve"> designed to reach students previously </w:t>
      </w:r>
      <w:r w:rsidRPr="00E04E7C">
        <w:rPr>
          <w:rFonts w:ascii="Times New Roman" w:hAnsi="Times New Roman" w:cs="Times New Roman"/>
        </w:rPr>
        <w:t xml:space="preserve">excluded from dual enrollment </w:t>
      </w:r>
      <w:r w:rsidRPr="00E04E7C">
        <w:rPr>
          <w:rFonts w:ascii="Times New Roman" w:eastAsia="Arial Unicode MS" w:hAnsi="Times New Roman" w:cs="Times New Roman"/>
          <w:color w:val="000000"/>
          <w:bdr w:val="nil"/>
        </w:rPr>
        <w:t xml:space="preserve">agreements, including students who struggle </w:t>
      </w:r>
      <w:r w:rsidRPr="00A72FCC">
        <w:rPr>
          <w:rFonts w:ascii="Times New Roman" w:hAnsi="Times New Roman" w:cs="Times New Roman"/>
        </w:rPr>
        <w:t>academically or who are at risk of dropping out;</w:t>
      </w:r>
    </w:p>
    <w:p w14:paraId="7A8AA12B" w14:textId="77777777" w:rsidR="0070207E" w:rsidRPr="00A72FCC" w:rsidRDefault="0070207E" w:rsidP="00A72FCC">
      <w:pPr>
        <w:rPr>
          <w:rFonts w:ascii="Times New Roman" w:hAnsi="Times New Roman" w:cs="Times New Roman"/>
        </w:rPr>
      </w:pPr>
    </w:p>
    <w:p w14:paraId="3355D8F2" w14:textId="77777777" w:rsidR="0070207E" w:rsidRPr="00A72FCC" w:rsidRDefault="0070207E" w:rsidP="00A72FCC">
      <w:pPr>
        <w:rPr>
          <w:rFonts w:ascii="Times New Roman" w:hAnsi="Times New Roman" w:cs="Times New Roman"/>
        </w:rPr>
      </w:pPr>
      <w:r w:rsidRPr="00A72FCC">
        <w:rPr>
          <w:rFonts w:ascii="Times New Roman" w:hAnsi="Times New Roman" w:cs="Times New Roman"/>
        </w:rPr>
        <w:t xml:space="preserve">Whereas, Dual enrollment programs have the potential to provide underperforming students a pathway to engage in college-level work prior to graduation from high school; </w:t>
      </w:r>
    </w:p>
    <w:p w14:paraId="7F708C29" w14:textId="77777777" w:rsidR="0070207E" w:rsidRPr="00A72FCC" w:rsidRDefault="0070207E" w:rsidP="00A72FCC">
      <w:pPr>
        <w:rPr>
          <w:rFonts w:ascii="Times New Roman" w:hAnsi="Times New Roman" w:cs="Times New Roman"/>
        </w:rPr>
      </w:pPr>
    </w:p>
    <w:p w14:paraId="1BBDEF57" w14:textId="5F028A17" w:rsidR="0070207E" w:rsidRPr="00A72FCC" w:rsidRDefault="0070207E" w:rsidP="00A72FCC">
      <w:pPr>
        <w:rPr>
          <w:rFonts w:ascii="Times New Roman" w:hAnsi="Times New Roman" w:cs="Times New Roman"/>
        </w:rPr>
      </w:pPr>
      <w:r w:rsidRPr="00A72FCC">
        <w:rPr>
          <w:rFonts w:ascii="Times New Roman" w:hAnsi="Times New Roman" w:cs="Times New Roman"/>
        </w:rPr>
        <w:t>Whereas, Some administrators may view dual enrollment programs as a means by which to increase Full Time Equivalent Student without considering the implications of these programs for both faculty and students involved; and</w:t>
      </w:r>
    </w:p>
    <w:p w14:paraId="6093AC8D" w14:textId="77777777" w:rsidR="0070207E" w:rsidRPr="00A72FCC" w:rsidRDefault="0070207E" w:rsidP="00A72FCC">
      <w:pPr>
        <w:rPr>
          <w:rFonts w:ascii="Times New Roman" w:hAnsi="Times New Roman" w:cs="Times New Roman"/>
        </w:rPr>
      </w:pPr>
    </w:p>
    <w:p w14:paraId="1C4F9629" w14:textId="26117188" w:rsidR="0070207E" w:rsidRPr="00A72FCC" w:rsidRDefault="0070207E" w:rsidP="00A72FCC">
      <w:pPr>
        <w:rPr>
          <w:rFonts w:ascii="Times New Roman" w:hAnsi="Times New Roman" w:cs="Times New Roman"/>
        </w:rPr>
      </w:pPr>
      <w:r w:rsidRPr="00A72FCC">
        <w:rPr>
          <w:rFonts w:ascii="Times New Roman" w:hAnsi="Times New Roman" w:cs="Times New Roman"/>
        </w:rPr>
        <w:t xml:space="preserve">Whereas, </w:t>
      </w:r>
      <w:r w:rsidR="009717D5" w:rsidRPr="00A72FCC">
        <w:rPr>
          <w:rFonts w:ascii="Times New Roman" w:hAnsi="Times New Roman" w:cs="Times New Roman"/>
        </w:rPr>
        <w:t>Any d</w:t>
      </w:r>
      <w:r w:rsidRPr="00A72FCC">
        <w:rPr>
          <w:rFonts w:ascii="Times New Roman" w:hAnsi="Times New Roman" w:cs="Times New Roman"/>
        </w:rPr>
        <w:t xml:space="preserve">ual enrollment program that </w:t>
      </w:r>
      <w:r w:rsidR="009717D5" w:rsidRPr="00A72FCC">
        <w:rPr>
          <w:rFonts w:ascii="Times New Roman" w:hAnsi="Times New Roman" w:cs="Times New Roman"/>
        </w:rPr>
        <w:t xml:space="preserve">is </w:t>
      </w:r>
      <w:r w:rsidRPr="00A72FCC">
        <w:rPr>
          <w:rFonts w:ascii="Times New Roman" w:hAnsi="Times New Roman" w:cs="Times New Roman"/>
        </w:rPr>
        <w:t xml:space="preserve">developed without significant involvement of </w:t>
      </w:r>
      <w:r w:rsidR="009717D5" w:rsidRPr="00A72FCC">
        <w:rPr>
          <w:rFonts w:ascii="Times New Roman" w:hAnsi="Times New Roman" w:cs="Times New Roman"/>
        </w:rPr>
        <w:t xml:space="preserve">the </w:t>
      </w:r>
      <w:r w:rsidRPr="00A72FCC">
        <w:rPr>
          <w:rFonts w:ascii="Times New Roman" w:hAnsi="Times New Roman" w:cs="Times New Roman"/>
        </w:rPr>
        <w:t>faculty who meet the minimum qualifications in the discipline</w:t>
      </w:r>
      <w:r w:rsidR="009717D5" w:rsidRPr="00A72FCC">
        <w:rPr>
          <w:rFonts w:ascii="Times New Roman" w:hAnsi="Times New Roman" w:cs="Times New Roman"/>
        </w:rPr>
        <w:t>s that are included in the program</w:t>
      </w:r>
      <w:r w:rsidRPr="00A72FCC">
        <w:rPr>
          <w:rFonts w:ascii="Times New Roman" w:hAnsi="Times New Roman" w:cs="Times New Roman"/>
        </w:rPr>
        <w:t xml:space="preserve"> may not take into account academic and professional matters, such as curriculum development and grading standards, that are critical to student success in the program</w:t>
      </w:r>
      <w:proofErr w:type="gramStart"/>
      <w:r w:rsidRPr="00A72FCC">
        <w:rPr>
          <w:rFonts w:ascii="Times New Roman" w:hAnsi="Times New Roman" w:cs="Times New Roman"/>
        </w:rPr>
        <w:t>;</w:t>
      </w:r>
      <w:proofErr w:type="gramEnd"/>
      <w:r w:rsidRPr="00A72FCC">
        <w:rPr>
          <w:rFonts w:ascii="Times New Roman" w:hAnsi="Times New Roman" w:cs="Times New Roman"/>
        </w:rPr>
        <w:t xml:space="preserve"> </w:t>
      </w:r>
    </w:p>
    <w:p w14:paraId="33A51310" w14:textId="77777777" w:rsidR="0070207E" w:rsidRPr="008D6B22" w:rsidRDefault="0070207E" w:rsidP="00A72FCC">
      <w:pPr>
        <w:rPr>
          <w:rFonts w:ascii="Times New Roman" w:hAnsi="Times New Roman" w:cs="Times New Roman"/>
        </w:rPr>
      </w:pPr>
    </w:p>
    <w:p w14:paraId="676EBB1A" w14:textId="77777777" w:rsidR="00A72FCC" w:rsidRPr="009C38D1" w:rsidRDefault="00A72FCC" w:rsidP="00A72FCC">
      <w:pPr>
        <w:rPr>
          <w:rFonts w:ascii="Times New Roman" w:hAnsi="Times New Roman" w:cs="Times New Roman"/>
        </w:rPr>
      </w:pPr>
      <w:r w:rsidRPr="00A72FCC">
        <w:rPr>
          <w:rFonts w:ascii="Times New Roman" w:hAnsi="Times New Roman" w:cs="Times New Roman"/>
        </w:rPr>
        <w:t xml:space="preserve">Resolved, That the Academic Senate for California Community Colleges urge local senates to engage in discussions with their administrations to ensure that the development and implementation of dual enrollment programs occurs with endorsement through collegial consultation with the academic senate; </w:t>
      </w:r>
    </w:p>
    <w:p w14:paraId="0D323B43" w14:textId="77777777" w:rsidR="00C928C4" w:rsidRPr="009717D5" w:rsidRDefault="00C928C4" w:rsidP="0070207E">
      <w:pPr>
        <w:pStyle w:val="Body"/>
        <w:rPr>
          <w:rFonts w:ascii="Times New Roman" w:hAnsi="Times New Roman" w:cs="Times New Roman"/>
          <w:sz w:val="24"/>
          <w:szCs w:val="24"/>
        </w:rPr>
      </w:pPr>
    </w:p>
    <w:p w14:paraId="5F7B0316" w14:textId="128EBC24" w:rsidR="00C928C4" w:rsidRPr="009D403E" w:rsidRDefault="00C928C4" w:rsidP="00C928C4">
      <w:pPr>
        <w:rPr>
          <w:rFonts w:ascii="Times New Roman" w:hAnsi="Times New Roman" w:cs="Times New Roman"/>
        </w:rPr>
      </w:pPr>
      <w:r w:rsidRPr="009D403E">
        <w:rPr>
          <w:rFonts w:ascii="Times New Roman" w:hAnsi="Times New Roman" w:cs="Times New Roman"/>
        </w:rPr>
        <w:t xml:space="preserve">Resolved, That </w:t>
      </w:r>
      <w:r w:rsidR="009717D5" w:rsidRPr="009D403E">
        <w:rPr>
          <w:rFonts w:ascii="Times New Roman" w:hAnsi="Times New Roman" w:cs="Times New Roman"/>
        </w:rPr>
        <w:t xml:space="preserve">the Academic Senate for California Community Colleges urge </w:t>
      </w:r>
      <w:r w:rsidRPr="009D403E">
        <w:rPr>
          <w:rFonts w:ascii="Times New Roman" w:hAnsi="Times New Roman" w:cs="Times New Roman"/>
        </w:rPr>
        <w:t xml:space="preserve">local senates </w:t>
      </w:r>
      <w:r w:rsidR="009717D5" w:rsidRPr="009D403E">
        <w:rPr>
          <w:rFonts w:ascii="Times New Roman" w:hAnsi="Times New Roman" w:cs="Times New Roman"/>
        </w:rPr>
        <w:t xml:space="preserve">to </w:t>
      </w:r>
      <w:r w:rsidRPr="009D403E">
        <w:rPr>
          <w:rFonts w:ascii="Times New Roman" w:hAnsi="Times New Roman" w:cs="Times New Roman"/>
        </w:rPr>
        <w:t>consult with local college administration to assure dual enrollment course offerings are within the capacity of the college to maintain without adversely affecting local programs; and</w:t>
      </w:r>
    </w:p>
    <w:p w14:paraId="490364FD" w14:textId="77777777" w:rsidR="0070207E" w:rsidRPr="009717D5" w:rsidRDefault="0070207E" w:rsidP="00A72FCC">
      <w:pPr>
        <w:rPr>
          <w:rFonts w:ascii="Times New Roman" w:hAnsi="Times New Roman" w:cs="Times New Roman"/>
        </w:rPr>
      </w:pPr>
    </w:p>
    <w:p w14:paraId="224628E9" w14:textId="4B44054E" w:rsidR="0070207E" w:rsidRPr="008D6B22" w:rsidRDefault="0070207E" w:rsidP="00A72FCC">
      <w:pPr>
        <w:rPr>
          <w:rFonts w:ascii="Times New Roman" w:hAnsi="Times New Roman" w:cs="Times New Roman"/>
        </w:rPr>
      </w:pPr>
      <w:r w:rsidRPr="00D457EA">
        <w:rPr>
          <w:rFonts w:ascii="Times New Roman" w:hAnsi="Times New Roman" w:cs="Times New Roman"/>
        </w:rPr>
        <w:lastRenderedPageBreak/>
        <w:t>Resolved, That the Academic</w:t>
      </w:r>
      <w:r w:rsidRPr="008D6B22">
        <w:rPr>
          <w:rFonts w:ascii="Times New Roman" w:hAnsi="Times New Roman" w:cs="Times New Roman"/>
        </w:rPr>
        <w:t xml:space="preserve"> Senate for California Community Colleges work with the Career Ladders Project, the R</w:t>
      </w:r>
      <w:r>
        <w:rPr>
          <w:rFonts w:ascii="Times New Roman" w:hAnsi="Times New Roman" w:cs="Times New Roman"/>
        </w:rPr>
        <w:t xml:space="preserve">esearch and </w:t>
      </w:r>
      <w:r w:rsidRPr="008D6B22">
        <w:rPr>
          <w:rFonts w:ascii="Times New Roman" w:hAnsi="Times New Roman" w:cs="Times New Roman"/>
        </w:rPr>
        <w:t>P</w:t>
      </w:r>
      <w:r>
        <w:rPr>
          <w:rFonts w:ascii="Times New Roman" w:hAnsi="Times New Roman" w:cs="Times New Roman"/>
        </w:rPr>
        <w:t>lanning G</w:t>
      </w:r>
      <w:r w:rsidRPr="008D6B22">
        <w:rPr>
          <w:rFonts w:ascii="Times New Roman" w:hAnsi="Times New Roman" w:cs="Times New Roman"/>
        </w:rPr>
        <w:t>roup</w:t>
      </w:r>
      <w:r>
        <w:rPr>
          <w:rFonts w:ascii="Times New Roman" w:hAnsi="Times New Roman" w:cs="Times New Roman"/>
        </w:rPr>
        <w:t xml:space="preserve"> for California Community Colleges</w:t>
      </w:r>
      <w:r w:rsidRPr="008D6B22">
        <w:rPr>
          <w:rFonts w:ascii="Times New Roman" w:hAnsi="Times New Roman" w:cs="Times New Roman"/>
        </w:rPr>
        <w:t>, and ot</w:t>
      </w:r>
      <w:r>
        <w:rPr>
          <w:rFonts w:ascii="Times New Roman" w:hAnsi="Times New Roman" w:cs="Times New Roman"/>
        </w:rPr>
        <w:t>her interested stakeholders to e</w:t>
      </w:r>
      <w:r w:rsidRPr="008D6B22">
        <w:rPr>
          <w:rFonts w:ascii="Times New Roman" w:hAnsi="Times New Roman" w:cs="Times New Roman"/>
        </w:rPr>
        <w:t xml:space="preserve">nsure that dual enrollment programs are created for the benefit of students and not </w:t>
      </w:r>
      <w:r w:rsidR="00283F2C">
        <w:rPr>
          <w:rFonts w:ascii="Times New Roman" w:hAnsi="Times New Roman" w:cs="Times New Roman"/>
        </w:rPr>
        <w:t xml:space="preserve">solely </w:t>
      </w:r>
      <w:r w:rsidRPr="008D6B22">
        <w:rPr>
          <w:rFonts w:ascii="Times New Roman" w:hAnsi="Times New Roman" w:cs="Times New Roman"/>
        </w:rPr>
        <w:t xml:space="preserve">for the benefit of </w:t>
      </w:r>
      <w:r>
        <w:rPr>
          <w:rFonts w:ascii="Times New Roman" w:hAnsi="Times New Roman" w:cs="Times New Roman"/>
        </w:rPr>
        <w:t xml:space="preserve">a college’s </w:t>
      </w:r>
      <w:r w:rsidRPr="008D6B22">
        <w:rPr>
          <w:rFonts w:ascii="Times New Roman" w:hAnsi="Times New Roman" w:cs="Times New Roman"/>
        </w:rPr>
        <w:t>fiscal growth.</w:t>
      </w:r>
    </w:p>
    <w:p w14:paraId="789C34CE" w14:textId="77777777" w:rsidR="0070207E" w:rsidRPr="008D6B22" w:rsidRDefault="0070207E" w:rsidP="0070207E">
      <w:pPr>
        <w:pStyle w:val="Body"/>
        <w:rPr>
          <w:rFonts w:ascii="Times New Roman" w:hAnsi="Times New Roman" w:cs="Times New Roman"/>
          <w:sz w:val="24"/>
          <w:szCs w:val="24"/>
        </w:rPr>
      </w:pPr>
    </w:p>
    <w:p w14:paraId="1BA2AB97" w14:textId="77777777" w:rsidR="0070207E" w:rsidRPr="008D6B22" w:rsidRDefault="0070207E" w:rsidP="0070207E">
      <w:pPr>
        <w:pStyle w:val="Body"/>
        <w:rPr>
          <w:rFonts w:ascii="Times New Roman" w:hAnsi="Times New Roman" w:cs="Times New Roman"/>
          <w:sz w:val="24"/>
          <w:szCs w:val="24"/>
        </w:rPr>
      </w:pPr>
      <w:r w:rsidRPr="008D6B22">
        <w:rPr>
          <w:rFonts w:ascii="Times New Roman" w:hAnsi="Times New Roman" w:cs="Times New Roman"/>
          <w:sz w:val="24"/>
          <w:szCs w:val="24"/>
        </w:rPr>
        <w:t>Contact:  Michael Wyly, Solano College, ASCCC Curriculum Committee</w:t>
      </w:r>
    </w:p>
    <w:p w14:paraId="0A87ECED" w14:textId="77777777" w:rsidR="00D1617D" w:rsidRPr="008D6B22" w:rsidRDefault="00D1617D" w:rsidP="00D1617D">
      <w:pPr>
        <w:pStyle w:val="Heading1"/>
        <w:rPr>
          <w:rFonts w:ascii="Times New Roman" w:hAnsi="Times New Roman" w:cs="Times New Roman"/>
          <w:b/>
          <w:sz w:val="24"/>
          <w:szCs w:val="24"/>
        </w:rPr>
      </w:pPr>
      <w:bookmarkStart w:id="16" w:name="_Toc337070384"/>
      <w:r w:rsidRPr="008D6B22">
        <w:rPr>
          <w:rFonts w:ascii="Times New Roman" w:hAnsi="Times New Roman" w:cs="Times New Roman"/>
          <w:b/>
          <w:color w:val="auto"/>
          <w:sz w:val="24"/>
          <w:szCs w:val="24"/>
        </w:rPr>
        <w:t>10.0</w:t>
      </w:r>
      <w:r w:rsidRPr="008D6B22">
        <w:rPr>
          <w:rFonts w:ascii="Times New Roman" w:hAnsi="Times New Roman" w:cs="Times New Roman"/>
          <w:b/>
          <w:color w:val="auto"/>
          <w:sz w:val="24"/>
          <w:szCs w:val="24"/>
        </w:rPr>
        <w:tab/>
        <w:t>DISCIPLINES LIST</w:t>
      </w:r>
      <w:bookmarkEnd w:id="16"/>
    </w:p>
    <w:p w14:paraId="1B98F2FA" w14:textId="77777777" w:rsidR="00D1617D" w:rsidRPr="008D6B22" w:rsidRDefault="00D1617D" w:rsidP="00D1617D">
      <w:pPr>
        <w:pStyle w:val="Heading2"/>
        <w:rPr>
          <w:rFonts w:ascii="Times New Roman" w:hAnsi="Times New Roman" w:cs="Times New Roman"/>
          <w:b/>
          <w:color w:val="auto"/>
          <w:sz w:val="24"/>
          <w:szCs w:val="24"/>
        </w:rPr>
      </w:pPr>
      <w:bookmarkStart w:id="17" w:name="_Toc337070385"/>
      <w:r w:rsidRPr="008D6B22">
        <w:rPr>
          <w:rFonts w:ascii="Times New Roman" w:hAnsi="Times New Roman" w:cs="Times New Roman"/>
          <w:b/>
          <w:color w:val="auto"/>
          <w:sz w:val="24"/>
          <w:szCs w:val="24"/>
        </w:rPr>
        <w:t>*10.01</w:t>
      </w:r>
      <w:r w:rsidRPr="008D6B22">
        <w:rPr>
          <w:rFonts w:ascii="Times New Roman" w:hAnsi="Times New Roman" w:cs="Times New Roman"/>
          <w:b/>
          <w:color w:val="auto"/>
          <w:sz w:val="24"/>
          <w:szCs w:val="24"/>
        </w:rPr>
        <w:tab/>
        <w:t>F16</w:t>
      </w:r>
      <w:r w:rsidRPr="008D6B22">
        <w:rPr>
          <w:rFonts w:ascii="Times New Roman" w:hAnsi="Times New Roman" w:cs="Times New Roman"/>
          <w:b/>
          <w:color w:val="auto"/>
          <w:sz w:val="24"/>
          <w:szCs w:val="24"/>
        </w:rPr>
        <w:tab/>
        <w:t>Annual Consideration of the Disciplines List Proposals</w:t>
      </w:r>
      <w:bookmarkEnd w:id="17"/>
    </w:p>
    <w:p w14:paraId="55AE211C" w14:textId="182730E6" w:rsidR="00D1617D" w:rsidRPr="008D6B22" w:rsidRDefault="00D1617D" w:rsidP="00D1617D">
      <w:pPr>
        <w:rPr>
          <w:rFonts w:ascii="Times New Roman" w:hAnsi="Times New Roman" w:cs="Times New Roman"/>
        </w:rPr>
      </w:pPr>
      <w:r w:rsidRPr="008D6B22">
        <w:rPr>
          <w:rFonts w:ascii="Times New Roman" w:hAnsi="Times New Roman" w:cs="Times New Roman"/>
        </w:rPr>
        <w:t>Whereas, The Academic Senate for California Community Colleges</w:t>
      </w:r>
      <w:r w:rsidR="00C66B7B">
        <w:rPr>
          <w:rFonts w:ascii="Times New Roman" w:hAnsi="Times New Roman" w:cs="Times New Roman"/>
        </w:rPr>
        <w:t xml:space="preserve"> (ASCCC) </w:t>
      </w:r>
      <w:r w:rsidRPr="008D6B22">
        <w:rPr>
          <w:rFonts w:ascii="Times New Roman" w:hAnsi="Times New Roman" w:cs="Times New Roman"/>
        </w:rPr>
        <w:t xml:space="preserve">Disciplines List Process has been established in accordance with the </w:t>
      </w:r>
      <w:r w:rsidR="007F7BDE">
        <w:rPr>
          <w:rFonts w:ascii="Times New Roman" w:hAnsi="Times New Roman" w:cs="Times New Roman"/>
        </w:rPr>
        <w:t>requirements of Education Code §</w:t>
      </w:r>
      <w:r w:rsidRPr="008D6B22">
        <w:rPr>
          <w:rFonts w:ascii="Times New Roman" w:hAnsi="Times New Roman" w:cs="Times New Roman"/>
        </w:rPr>
        <w:t xml:space="preserve">87357, which states that the Board of Governors </w:t>
      </w:r>
      <w:r w:rsidR="00C66B7B">
        <w:rPr>
          <w:rFonts w:ascii="Times New Roman" w:hAnsi="Times New Roman" w:cs="Times New Roman"/>
        </w:rPr>
        <w:t xml:space="preserve">will </w:t>
      </w:r>
      <w:r w:rsidRPr="008D6B22">
        <w:rPr>
          <w:rFonts w:ascii="Times New Roman" w:hAnsi="Times New Roman" w:cs="Times New Roman"/>
        </w:rPr>
        <w:t xml:space="preserve">establish a process for reviewing faculty minimum qualifications at least every three years and that they rely primarily on the advice and judgment of the </w:t>
      </w:r>
      <w:r w:rsidR="00C66B7B">
        <w:rPr>
          <w:rFonts w:ascii="Times New Roman" w:hAnsi="Times New Roman" w:cs="Times New Roman"/>
        </w:rPr>
        <w:t>ASCCC to establish that process</w:t>
      </w:r>
      <w:r w:rsidRPr="008D6B22">
        <w:rPr>
          <w:rFonts w:ascii="Times New Roman" w:hAnsi="Times New Roman" w:cs="Times New Roman"/>
        </w:rPr>
        <w:t>;</w:t>
      </w:r>
    </w:p>
    <w:p w14:paraId="1439032B" w14:textId="77777777" w:rsidR="00D1617D" w:rsidRPr="008D6B22" w:rsidRDefault="00D1617D" w:rsidP="00D1617D">
      <w:pPr>
        <w:rPr>
          <w:rFonts w:ascii="Times New Roman" w:hAnsi="Times New Roman" w:cs="Times New Roman"/>
        </w:rPr>
      </w:pPr>
    </w:p>
    <w:p w14:paraId="6A3B53D9" w14:textId="77777777" w:rsidR="00D1617D" w:rsidRPr="008D6B22" w:rsidRDefault="00D1617D" w:rsidP="00D1617D">
      <w:pPr>
        <w:rPr>
          <w:rFonts w:ascii="Times New Roman" w:hAnsi="Times New Roman" w:cs="Times New Roman"/>
        </w:rPr>
      </w:pPr>
      <w:r w:rsidRPr="008D6B22">
        <w:rPr>
          <w:rFonts w:ascii="Times New Roman" w:hAnsi="Times New Roman" w:cs="Times New Roman"/>
        </w:rPr>
        <w:t>Whereas, Resolution 10.01 F05 recognized the need for shortening the time between Disciplines List revisions from three years, with the time subsequently shortened to two years;</w:t>
      </w:r>
    </w:p>
    <w:p w14:paraId="010C93C3" w14:textId="77777777" w:rsidR="00D1617D" w:rsidRPr="008D6B22" w:rsidRDefault="00D1617D" w:rsidP="00D1617D">
      <w:pPr>
        <w:rPr>
          <w:rFonts w:ascii="Times New Roman" w:hAnsi="Times New Roman" w:cs="Times New Roman"/>
        </w:rPr>
      </w:pPr>
    </w:p>
    <w:p w14:paraId="5A8D50D7" w14:textId="3842E1BC" w:rsidR="00D1617D" w:rsidRPr="008D6B22" w:rsidRDefault="00D1617D" w:rsidP="00D1617D">
      <w:pPr>
        <w:rPr>
          <w:rFonts w:ascii="Times New Roman" w:hAnsi="Times New Roman" w:cs="Times New Roman"/>
        </w:rPr>
      </w:pPr>
      <w:r w:rsidRPr="008D6B22">
        <w:rPr>
          <w:rFonts w:ascii="Times New Roman" w:hAnsi="Times New Roman" w:cs="Times New Roman"/>
        </w:rPr>
        <w:t xml:space="preserve">Whereas, The Disciplines List Process was revised in </w:t>
      </w:r>
      <w:r w:rsidR="001E1EF9">
        <w:rPr>
          <w:rFonts w:ascii="Times New Roman" w:hAnsi="Times New Roman" w:cs="Times New Roman"/>
        </w:rPr>
        <w:t>S</w:t>
      </w:r>
      <w:r w:rsidR="001E1EF9" w:rsidRPr="008D6B22">
        <w:rPr>
          <w:rFonts w:ascii="Times New Roman" w:hAnsi="Times New Roman" w:cs="Times New Roman"/>
        </w:rPr>
        <w:t xml:space="preserve">pring </w:t>
      </w:r>
      <w:r w:rsidRPr="008D6B22">
        <w:rPr>
          <w:rFonts w:ascii="Times New Roman" w:hAnsi="Times New Roman" w:cs="Times New Roman"/>
        </w:rPr>
        <w:t xml:space="preserve">2014 to allow for the year-round submission of proposals to revise the Disciplines List while maintaining the requirement that proposals be considered for action by the </w:t>
      </w:r>
      <w:r w:rsidR="00C66B7B">
        <w:rPr>
          <w:rFonts w:ascii="Times New Roman" w:hAnsi="Times New Roman" w:cs="Times New Roman"/>
        </w:rPr>
        <w:t xml:space="preserve">ASCCC </w:t>
      </w:r>
      <w:r w:rsidRPr="008D6B22">
        <w:rPr>
          <w:rFonts w:ascii="Times New Roman" w:hAnsi="Times New Roman" w:cs="Times New Roman"/>
        </w:rPr>
        <w:t>every two years; and</w:t>
      </w:r>
    </w:p>
    <w:p w14:paraId="7A63405D" w14:textId="77777777" w:rsidR="00D1617D" w:rsidRPr="008D6B22" w:rsidRDefault="00D1617D" w:rsidP="00D1617D">
      <w:pPr>
        <w:rPr>
          <w:rFonts w:ascii="Times New Roman" w:hAnsi="Times New Roman" w:cs="Times New Roman"/>
        </w:rPr>
      </w:pPr>
    </w:p>
    <w:p w14:paraId="4CA9298B" w14:textId="77777777" w:rsidR="00D1617D" w:rsidRPr="008D6B22" w:rsidRDefault="00D1617D" w:rsidP="00D1617D">
      <w:pPr>
        <w:rPr>
          <w:rFonts w:ascii="Times New Roman" w:hAnsi="Times New Roman" w:cs="Times New Roman"/>
        </w:rPr>
      </w:pPr>
      <w:r w:rsidRPr="008D6B22">
        <w:rPr>
          <w:rFonts w:ascii="Times New Roman" w:hAnsi="Times New Roman" w:cs="Times New Roman"/>
        </w:rPr>
        <w:t>Whereas, The establishment of the Strong Workforce Program in 2016 has resulted in calls for a more nimble and responsive Disciplines List Process;</w:t>
      </w:r>
    </w:p>
    <w:p w14:paraId="10AB99C8" w14:textId="77777777" w:rsidR="00D1617D" w:rsidRPr="008D6B22" w:rsidRDefault="00D1617D" w:rsidP="00D1617D">
      <w:pPr>
        <w:rPr>
          <w:rFonts w:ascii="Times New Roman" w:hAnsi="Times New Roman" w:cs="Times New Roman"/>
        </w:rPr>
      </w:pPr>
    </w:p>
    <w:p w14:paraId="082E5B91" w14:textId="77777777" w:rsidR="005B3ABB" w:rsidRPr="008D6B22" w:rsidRDefault="00D1617D" w:rsidP="005B3ABB">
      <w:pPr>
        <w:rPr>
          <w:rFonts w:ascii="Times New Roman" w:hAnsi="Times New Roman" w:cs="Times New Roman"/>
        </w:rPr>
      </w:pPr>
      <w:r w:rsidRPr="008D6B22">
        <w:rPr>
          <w:rFonts w:ascii="Times New Roman" w:hAnsi="Times New Roman" w:cs="Times New Roman"/>
        </w:rPr>
        <w:t>Resolved, That the Academic Senate for California Community Colleges revise the Disciplines List Process to allow proposals to revise the Disciplines List to be consider</w:t>
      </w:r>
      <w:r w:rsidR="00C66B7B">
        <w:rPr>
          <w:rFonts w:ascii="Times New Roman" w:hAnsi="Times New Roman" w:cs="Times New Roman"/>
        </w:rPr>
        <w:t>ed for action at least annually</w:t>
      </w:r>
      <w:r w:rsidRPr="008D6B22">
        <w:rPr>
          <w:rFonts w:ascii="Times New Roman" w:hAnsi="Times New Roman" w:cs="Times New Roman"/>
        </w:rPr>
        <w:t xml:space="preserve"> and </w:t>
      </w:r>
      <w:r w:rsidR="00C66B7B">
        <w:rPr>
          <w:rFonts w:ascii="Times New Roman" w:hAnsi="Times New Roman" w:cs="Times New Roman"/>
        </w:rPr>
        <w:t xml:space="preserve">to </w:t>
      </w:r>
      <w:r w:rsidRPr="008D6B22">
        <w:rPr>
          <w:rFonts w:ascii="Times New Roman" w:hAnsi="Times New Roman" w:cs="Times New Roman"/>
        </w:rPr>
        <w:t xml:space="preserve">amend the Disciplines List Handbook </w:t>
      </w:r>
      <w:r w:rsidR="005B3ABB" w:rsidRPr="00CB518D">
        <w:rPr>
          <w:rFonts w:ascii="Times New Roman" w:eastAsia="Times New Roman" w:hAnsi="Times New Roman" w:cs="Times New Roman"/>
        </w:rPr>
        <w:t>accordingly; and</w:t>
      </w:r>
    </w:p>
    <w:p w14:paraId="1D12B7A1" w14:textId="77777777" w:rsidR="005B3ABB" w:rsidRDefault="005B3ABB" w:rsidP="005B3ABB">
      <w:pPr>
        <w:rPr>
          <w:rFonts w:ascii="Times New Roman" w:eastAsia="Times New Roman" w:hAnsi="Times New Roman" w:cs="Times New Roman"/>
          <w:u w:val="single"/>
        </w:rPr>
      </w:pPr>
    </w:p>
    <w:p w14:paraId="757B7A60" w14:textId="77777777" w:rsidR="005B3ABB" w:rsidRPr="00C25AFA" w:rsidRDefault="005B3ABB" w:rsidP="005B3ABB">
      <w:r w:rsidRPr="00C25AFA">
        <w:rPr>
          <w:rFonts w:ascii="Times New Roman" w:eastAsia="Times New Roman" w:hAnsi="Times New Roman" w:cs="Times New Roman"/>
        </w:rPr>
        <w:t xml:space="preserve">Resolved, That the Academic Senate for California Community Colleges work with the California Community Colleges Chancellor's Office to publish annually the </w:t>
      </w:r>
      <w:r w:rsidRPr="00C25AFA">
        <w:rPr>
          <w:rFonts w:ascii="Times New Roman" w:eastAsia="Times New Roman" w:hAnsi="Times New Roman" w:cs="Times New Roman"/>
          <w:i/>
          <w:iCs/>
        </w:rPr>
        <w:t>Minimum Qualifications for Faculty and Administrators in the California Community Colleges</w:t>
      </w:r>
      <w:r w:rsidRPr="00C25AFA">
        <w:rPr>
          <w:rFonts w:ascii="Times New Roman" w:eastAsia="Times New Roman" w:hAnsi="Times New Roman" w:cs="Times New Roman"/>
        </w:rPr>
        <w:t>.</w:t>
      </w:r>
    </w:p>
    <w:p w14:paraId="223750CB" w14:textId="40729E44" w:rsidR="00D1617D" w:rsidRPr="008D6B22" w:rsidRDefault="00D1617D" w:rsidP="00D1617D">
      <w:pPr>
        <w:rPr>
          <w:rFonts w:ascii="Times New Roman" w:hAnsi="Times New Roman" w:cs="Times New Roman"/>
        </w:rPr>
      </w:pPr>
    </w:p>
    <w:p w14:paraId="48273DB8" w14:textId="622EAD67" w:rsidR="00D1617D" w:rsidRDefault="00D1617D" w:rsidP="00D1617D">
      <w:pPr>
        <w:rPr>
          <w:rFonts w:ascii="Times New Roman" w:hAnsi="Times New Roman" w:cs="Times New Roman"/>
        </w:rPr>
      </w:pPr>
      <w:r w:rsidRPr="008D6B22">
        <w:rPr>
          <w:rFonts w:ascii="Times New Roman" w:hAnsi="Times New Roman" w:cs="Times New Roman"/>
        </w:rPr>
        <w:t>Contact: Executive Committee</w:t>
      </w:r>
    </w:p>
    <w:p w14:paraId="24778BA5" w14:textId="77777777" w:rsidR="005A078E" w:rsidRPr="008D6B22" w:rsidRDefault="005A078E" w:rsidP="00D1617D">
      <w:pPr>
        <w:rPr>
          <w:rFonts w:ascii="Times New Roman" w:hAnsi="Times New Roman" w:cs="Times New Roman"/>
        </w:rPr>
      </w:pPr>
    </w:p>
    <w:p w14:paraId="1934FD94" w14:textId="77777777" w:rsidR="00AF6300" w:rsidRPr="008D6B22" w:rsidRDefault="005A078E" w:rsidP="00AF6300">
      <w:pPr>
        <w:pStyle w:val="Heading2"/>
        <w:rPr>
          <w:rFonts w:ascii="Times New Roman" w:hAnsi="Times New Roman" w:cs="Times New Roman"/>
          <w:b/>
          <w:color w:val="auto"/>
          <w:sz w:val="24"/>
          <w:szCs w:val="24"/>
        </w:rPr>
      </w:pPr>
      <w:bookmarkStart w:id="18" w:name="_Toc337070386"/>
      <w:r w:rsidRPr="008D6B22">
        <w:rPr>
          <w:rFonts w:ascii="Times New Roman" w:hAnsi="Times New Roman" w:cs="Times New Roman"/>
          <w:b/>
          <w:color w:val="auto"/>
          <w:sz w:val="24"/>
          <w:szCs w:val="24"/>
        </w:rPr>
        <w:t>*10.02</w:t>
      </w:r>
      <w:r w:rsidRPr="008D6B22">
        <w:rPr>
          <w:rFonts w:ascii="Times New Roman" w:hAnsi="Times New Roman" w:cs="Times New Roman"/>
          <w:b/>
          <w:color w:val="auto"/>
          <w:sz w:val="24"/>
          <w:szCs w:val="24"/>
        </w:rPr>
        <w:tab/>
        <w:t>F16</w:t>
      </w:r>
      <w:r w:rsidRPr="008D6B22">
        <w:rPr>
          <w:rFonts w:ascii="Times New Roman" w:hAnsi="Times New Roman" w:cs="Times New Roman"/>
          <w:b/>
          <w:color w:val="auto"/>
          <w:sz w:val="24"/>
          <w:szCs w:val="24"/>
        </w:rPr>
        <w:tab/>
      </w:r>
      <w:r w:rsidR="00AF6300" w:rsidRPr="008D6B22">
        <w:rPr>
          <w:rFonts w:ascii="Times New Roman" w:hAnsi="Times New Roman" w:cs="Times New Roman"/>
          <w:b/>
          <w:color w:val="auto"/>
          <w:sz w:val="24"/>
          <w:szCs w:val="24"/>
        </w:rPr>
        <w:t>Collaborate with System Partners to Remove Faculty Minimum</w:t>
      </w:r>
      <w:bookmarkEnd w:id="18"/>
      <w:r w:rsidR="00AF6300" w:rsidRPr="008D6B22">
        <w:rPr>
          <w:rFonts w:ascii="Times New Roman" w:hAnsi="Times New Roman" w:cs="Times New Roman"/>
          <w:b/>
          <w:color w:val="auto"/>
          <w:sz w:val="24"/>
          <w:szCs w:val="24"/>
        </w:rPr>
        <w:t xml:space="preserve"> </w:t>
      </w:r>
    </w:p>
    <w:p w14:paraId="20F0D8EE" w14:textId="77777777" w:rsidR="005A078E" w:rsidRPr="008D6B22" w:rsidRDefault="00AF6300" w:rsidP="00AF6300">
      <w:pPr>
        <w:pStyle w:val="Heading2"/>
        <w:ind w:left="720" w:firstLine="720"/>
        <w:rPr>
          <w:rFonts w:ascii="Times New Roman" w:hAnsi="Times New Roman" w:cs="Times New Roman"/>
          <w:b/>
          <w:color w:val="auto"/>
          <w:sz w:val="24"/>
          <w:szCs w:val="24"/>
        </w:rPr>
      </w:pPr>
      <w:bookmarkStart w:id="19" w:name="_Toc337070387"/>
      <w:r w:rsidRPr="008D6B22">
        <w:rPr>
          <w:rFonts w:ascii="Times New Roman" w:hAnsi="Times New Roman" w:cs="Times New Roman"/>
          <w:b/>
          <w:color w:val="auto"/>
          <w:sz w:val="24"/>
          <w:szCs w:val="24"/>
        </w:rPr>
        <w:t>Qualifications from Title 5</w:t>
      </w:r>
      <w:bookmarkEnd w:id="19"/>
    </w:p>
    <w:p w14:paraId="52BEE4D9" w14:textId="2C0E8744" w:rsidR="00CB124D" w:rsidRPr="008D6B22" w:rsidRDefault="00CB124D" w:rsidP="00CB124D">
      <w:pPr>
        <w:rPr>
          <w:rFonts w:ascii="Times New Roman" w:hAnsi="Times New Roman" w:cs="Times New Roman"/>
        </w:rPr>
      </w:pPr>
      <w:r w:rsidRPr="008D6B22">
        <w:rPr>
          <w:rFonts w:ascii="Times New Roman" w:hAnsi="Times New Roman" w:cs="Times New Roman"/>
        </w:rPr>
        <w:t>Whereas, Faculty minimum qualifications for health services profess</w:t>
      </w:r>
      <w:r w:rsidR="00F503F9">
        <w:rPr>
          <w:rFonts w:ascii="Times New Roman" w:hAnsi="Times New Roman" w:cs="Times New Roman"/>
        </w:rPr>
        <w:t>ionals, noncredit instructors, Disabled S</w:t>
      </w:r>
      <w:r w:rsidRPr="008D6B22">
        <w:rPr>
          <w:rFonts w:ascii="Times New Roman" w:hAnsi="Times New Roman" w:cs="Times New Roman"/>
        </w:rPr>
        <w:t xml:space="preserve">tudents </w:t>
      </w:r>
      <w:r w:rsidR="00F503F9">
        <w:rPr>
          <w:rFonts w:ascii="Times New Roman" w:hAnsi="Times New Roman" w:cs="Times New Roman"/>
        </w:rPr>
        <w:t>P</w:t>
      </w:r>
      <w:r w:rsidRPr="008D6B22">
        <w:rPr>
          <w:rFonts w:ascii="Times New Roman" w:hAnsi="Times New Roman" w:cs="Times New Roman"/>
        </w:rPr>
        <w:t xml:space="preserve">rograms and </w:t>
      </w:r>
      <w:r w:rsidR="00F503F9">
        <w:rPr>
          <w:rFonts w:ascii="Times New Roman" w:hAnsi="Times New Roman" w:cs="Times New Roman"/>
        </w:rPr>
        <w:t>S</w:t>
      </w:r>
      <w:r w:rsidRPr="008D6B22">
        <w:rPr>
          <w:rFonts w:ascii="Times New Roman" w:hAnsi="Times New Roman" w:cs="Times New Roman"/>
        </w:rPr>
        <w:t>ervices (DSP</w:t>
      </w:r>
      <w:r w:rsidR="00C66B7B">
        <w:rPr>
          <w:rFonts w:ascii="Times New Roman" w:hAnsi="Times New Roman" w:cs="Times New Roman"/>
        </w:rPr>
        <w:t>&amp;</w:t>
      </w:r>
      <w:r w:rsidRPr="008D6B22">
        <w:rPr>
          <w:rFonts w:ascii="Times New Roman" w:hAnsi="Times New Roman" w:cs="Times New Roman"/>
        </w:rPr>
        <w:t>S), Extended Opportunity Programs and Services (EOPS), and learning assistance/learning skills/tutoring</w:t>
      </w:r>
      <w:r w:rsidR="00C66B7B">
        <w:rPr>
          <w:rFonts w:ascii="Times New Roman" w:hAnsi="Times New Roman" w:cs="Times New Roman"/>
        </w:rPr>
        <w:t xml:space="preserve"> services are established in Title 5</w:t>
      </w:r>
      <w:r w:rsidRPr="008D6B22">
        <w:rPr>
          <w:rFonts w:ascii="Times New Roman" w:hAnsi="Times New Roman" w:cs="Times New Roman"/>
        </w:rPr>
        <w:t xml:space="preserve"> and not the Disciplines List, and therefore revisions to those minimum qualifications require regulatory changes; </w:t>
      </w:r>
    </w:p>
    <w:p w14:paraId="005E3021" w14:textId="77777777" w:rsidR="00CB124D" w:rsidRPr="008D6B22" w:rsidRDefault="00CB124D" w:rsidP="00CB124D">
      <w:pPr>
        <w:rPr>
          <w:rFonts w:ascii="Times New Roman" w:hAnsi="Times New Roman" w:cs="Times New Roman"/>
        </w:rPr>
      </w:pPr>
    </w:p>
    <w:p w14:paraId="3869068E" w14:textId="33852186" w:rsidR="00CB124D" w:rsidRPr="008D6B22" w:rsidRDefault="00CB124D" w:rsidP="00CB124D">
      <w:pPr>
        <w:rPr>
          <w:rFonts w:ascii="Times New Roman" w:hAnsi="Times New Roman" w:cs="Times New Roman"/>
        </w:rPr>
      </w:pPr>
      <w:r w:rsidRPr="008D6B22">
        <w:rPr>
          <w:rFonts w:ascii="Times New Roman" w:hAnsi="Times New Roman" w:cs="Times New Roman"/>
        </w:rPr>
        <w:lastRenderedPageBreak/>
        <w:t>Whereas, Resolution 10.03 S10 called for removing faculty minimum qualif</w:t>
      </w:r>
      <w:r w:rsidR="00C66B7B">
        <w:rPr>
          <w:rFonts w:ascii="Times New Roman" w:hAnsi="Times New Roman" w:cs="Times New Roman"/>
        </w:rPr>
        <w:t>ications from Title 5 and placing them</w:t>
      </w:r>
      <w:r w:rsidRPr="008D6B22">
        <w:rPr>
          <w:rFonts w:ascii="Times New Roman" w:hAnsi="Times New Roman" w:cs="Times New Roman"/>
        </w:rPr>
        <w:t xml:space="preserve"> in the Disciplines List so that all revisions to faculty minimum qualifications would occur through the same process; and</w:t>
      </w:r>
    </w:p>
    <w:p w14:paraId="302D41A4" w14:textId="77777777" w:rsidR="00CB124D" w:rsidRPr="008D6B22" w:rsidRDefault="00CB124D" w:rsidP="00CB124D">
      <w:pPr>
        <w:rPr>
          <w:rFonts w:ascii="Times New Roman" w:hAnsi="Times New Roman" w:cs="Times New Roman"/>
        </w:rPr>
      </w:pPr>
    </w:p>
    <w:p w14:paraId="533C0073" w14:textId="75780C8C" w:rsidR="00CB124D" w:rsidRPr="008D6B22" w:rsidRDefault="00CB124D" w:rsidP="00CB124D">
      <w:pPr>
        <w:rPr>
          <w:rFonts w:ascii="Times New Roman" w:hAnsi="Times New Roman" w:cs="Times New Roman"/>
        </w:rPr>
      </w:pPr>
      <w:r w:rsidRPr="008D6B22">
        <w:rPr>
          <w:rFonts w:ascii="Times New Roman" w:hAnsi="Times New Roman" w:cs="Times New Roman"/>
        </w:rPr>
        <w:t xml:space="preserve">Whereas, Consultation and collaboration with the organizations that represent these </w:t>
      </w:r>
      <w:r w:rsidRPr="00A67389">
        <w:rPr>
          <w:rFonts w:ascii="Times New Roman" w:hAnsi="Times New Roman" w:cs="Times New Roman"/>
        </w:rPr>
        <w:t>disciplines of health services profess</w:t>
      </w:r>
      <w:r w:rsidR="008366F0">
        <w:rPr>
          <w:rFonts w:ascii="Times New Roman" w:hAnsi="Times New Roman" w:cs="Times New Roman"/>
        </w:rPr>
        <w:t>ionals, noncredit instructors, D</w:t>
      </w:r>
      <w:r w:rsidRPr="00A67389">
        <w:rPr>
          <w:rFonts w:ascii="Times New Roman" w:hAnsi="Times New Roman" w:cs="Times New Roman"/>
        </w:rPr>
        <w:t>isable</w:t>
      </w:r>
      <w:r w:rsidR="008366F0">
        <w:rPr>
          <w:rFonts w:ascii="Times New Roman" w:hAnsi="Times New Roman" w:cs="Times New Roman"/>
        </w:rPr>
        <w:t>d Students Programs and S</w:t>
      </w:r>
      <w:r w:rsidRPr="00A67389">
        <w:rPr>
          <w:rFonts w:ascii="Times New Roman" w:hAnsi="Times New Roman" w:cs="Times New Roman"/>
        </w:rPr>
        <w:t>ervices (DSP</w:t>
      </w:r>
      <w:r w:rsidR="00522704">
        <w:rPr>
          <w:rFonts w:ascii="Times New Roman" w:hAnsi="Times New Roman" w:cs="Times New Roman"/>
        </w:rPr>
        <w:t>&amp;</w:t>
      </w:r>
      <w:r w:rsidRPr="00A67389">
        <w:rPr>
          <w:rFonts w:ascii="Times New Roman" w:hAnsi="Times New Roman" w:cs="Times New Roman"/>
        </w:rPr>
        <w:t>S), Extended Opportunity Programs and Services (EOPS)</w:t>
      </w:r>
      <w:r w:rsidR="00A67389" w:rsidRPr="00A67389">
        <w:rPr>
          <w:rFonts w:ascii="Times New Roman" w:hAnsi="Times New Roman" w:cs="Times New Roman"/>
        </w:rPr>
        <w:t xml:space="preserve"> </w:t>
      </w:r>
      <w:r w:rsidRPr="00A67389">
        <w:rPr>
          <w:rFonts w:ascii="Times New Roman" w:hAnsi="Times New Roman" w:cs="Times New Roman"/>
        </w:rPr>
        <w:t xml:space="preserve">and learning assistance/learning skills/tutoring </w:t>
      </w:r>
      <w:r w:rsidR="00522704">
        <w:rPr>
          <w:rFonts w:ascii="Times New Roman" w:hAnsi="Times New Roman" w:cs="Times New Roman"/>
        </w:rPr>
        <w:t xml:space="preserve">services </w:t>
      </w:r>
      <w:r w:rsidR="005918DE">
        <w:rPr>
          <w:rFonts w:ascii="Times New Roman" w:hAnsi="Times New Roman" w:cs="Times New Roman"/>
        </w:rPr>
        <w:t xml:space="preserve">will ensure an </w:t>
      </w:r>
      <w:r w:rsidRPr="008D6B22">
        <w:rPr>
          <w:rFonts w:ascii="Times New Roman" w:hAnsi="Times New Roman" w:cs="Times New Roman"/>
        </w:rPr>
        <w:t xml:space="preserve">effective approach </w:t>
      </w:r>
      <w:r w:rsidR="005918DE">
        <w:rPr>
          <w:rFonts w:ascii="Times New Roman" w:hAnsi="Times New Roman" w:cs="Times New Roman"/>
        </w:rPr>
        <w:t>to</w:t>
      </w:r>
      <w:r w:rsidR="005918DE" w:rsidRPr="008D6B22">
        <w:rPr>
          <w:rFonts w:ascii="Times New Roman" w:hAnsi="Times New Roman" w:cs="Times New Roman"/>
        </w:rPr>
        <w:t xml:space="preserve"> </w:t>
      </w:r>
      <w:r w:rsidR="005918DE">
        <w:rPr>
          <w:rFonts w:ascii="Times New Roman" w:hAnsi="Times New Roman" w:cs="Times New Roman"/>
        </w:rPr>
        <w:t xml:space="preserve">resolve any challenges in removing </w:t>
      </w:r>
      <w:r w:rsidRPr="008D6B22">
        <w:rPr>
          <w:rFonts w:ascii="Times New Roman" w:hAnsi="Times New Roman" w:cs="Times New Roman"/>
        </w:rPr>
        <w:t xml:space="preserve">minimum qualifications from Title 5 and </w:t>
      </w:r>
      <w:r w:rsidR="00B528AA">
        <w:rPr>
          <w:rFonts w:ascii="Times New Roman" w:hAnsi="Times New Roman" w:cs="Times New Roman"/>
        </w:rPr>
        <w:t>raise</w:t>
      </w:r>
      <w:r w:rsidRPr="008D6B22">
        <w:rPr>
          <w:rFonts w:ascii="Times New Roman" w:hAnsi="Times New Roman" w:cs="Times New Roman"/>
        </w:rPr>
        <w:t xml:space="preserve"> awareness of the A</w:t>
      </w:r>
      <w:r w:rsidR="005915FD">
        <w:rPr>
          <w:rFonts w:ascii="Times New Roman" w:hAnsi="Times New Roman" w:cs="Times New Roman"/>
        </w:rPr>
        <w:t xml:space="preserve">cademic </w:t>
      </w:r>
      <w:r w:rsidRPr="008D6B22">
        <w:rPr>
          <w:rFonts w:ascii="Times New Roman" w:hAnsi="Times New Roman" w:cs="Times New Roman"/>
        </w:rPr>
        <w:t>S</w:t>
      </w:r>
      <w:r w:rsidR="005915FD">
        <w:rPr>
          <w:rFonts w:ascii="Times New Roman" w:hAnsi="Times New Roman" w:cs="Times New Roman"/>
        </w:rPr>
        <w:t xml:space="preserve">enate for </w:t>
      </w:r>
      <w:r w:rsidRPr="008D6B22">
        <w:rPr>
          <w:rFonts w:ascii="Times New Roman" w:hAnsi="Times New Roman" w:cs="Times New Roman"/>
        </w:rPr>
        <w:t>C</w:t>
      </w:r>
      <w:r w:rsidR="005915FD">
        <w:rPr>
          <w:rFonts w:ascii="Times New Roman" w:hAnsi="Times New Roman" w:cs="Times New Roman"/>
        </w:rPr>
        <w:t xml:space="preserve">alifornia </w:t>
      </w:r>
      <w:r w:rsidRPr="008D6B22">
        <w:rPr>
          <w:rFonts w:ascii="Times New Roman" w:hAnsi="Times New Roman" w:cs="Times New Roman"/>
        </w:rPr>
        <w:t>C</w:t>
      </w:r>
      <w:r w:rsidR="005915FD">
        <w:rPr>
          <w:rFonts w:ascii="Times New Roman" w:hAnsi="Times New Roman" w:cs="Times New Roman"/>
        </w:rPr>
        <w:t xml:space="preserve">ommunity </w:t>
      </w:r>
      <w:r w:rsidRPr="008D6B22">
        <w:rPr>
          <w:rFonts w:ascii="Times New Roman" w:hAnsi="Times New Roman" w:cs="Times New Roman"/>
        </w:rPr>
        <w:t>C</w:t>
      </w:r>
      <w:r w:rsidR="005915FD">
        <w:rPr>
          <w:rFonts w:ascii="Times New Roman" w:hAnsi="Times New Roman" w:cs="Times New Roman"/>
        </w:rPr>
        <w:t>ollege</w:t>
      </w:r>
      <w:r w:rsidRPr="008D6B22">
        <w:rPr>
          <w:rFonts w:ascii="Times New Roman" w:hAnsi="Times New Roman" w:cs="Times New Roman"/>
        </w:rPr>
        <w:t xml:space="preserve"> Disciplines List </w:t>
      </w:r>
      <w:r w:rsidR="005915FD">
        <w:rPr>
          <w:rFonts w:ascii="Times New Roman" w:hAnsi="Times New Roman" w:cs="Times New Roman"/>
        </w:rPr>
        <w:t>p</w:t>
      </w:r>
      <w:r w:rsidRPr="008D6B22">
        <w:rPr>
          <w:rFonts w:ascii="Times New Roman" w:hAnsi="Times New Roman" w:cs="Times New Roman"/>
        </w:rPr>
        <w:t xml:space="preserve">rocess with faculty in these disciplines </w:t>
      </w:r>
      <w:r w:rsidR="00B528AA">
        <w:rPr>
          <w:rFonts w:ascii="Times New Roman" w:hAnsi="Times New Roman" w:cs="Times New Roman"/>
        </w:rPr>
        <w:t xml:space="preserve">as </w:t>
      </w:r>
      <w:r w:rsidRPr="008D6B22">
        <w:rPr>
          <w:rFonts w:ascii="Times New Roman" w:hAnsi="Times New Roman" w:cs="Times New Roman"/>
        </w:rPr>
        <w:t xml:space="preserve">is necessary for the success of such efforts; </w:t>
      </w:r>
    </w:p>
    <w:p w14:paraId="3FEA2DBE" w14:textId="77777777" w:rsidR="00CB124D" w:rsidRPr="008D6B22" w:rsidRDefault="00CB124D" w:rsidP="00CB124D">
      <w:pPr>
        <w:rPr>
          <w:rFonts w:ascii="Times New Roman" w:hAnsi="Times New Roman" w:cs="Times New Roman"/>
        </w:rPr>
      </w:pPr>
    </w:p>
    <w:p w14:paraId="15E9B66E" w14:textId="615B5166" w:rsidR="00CB124D" w:rsidRPr="00A67389" w:rsidRDefault="00CB124D" w:rsidP="00CB124D">
      <w:pPr>
        <w:rPr>
          <w:rFonts w:ascii="Times New Roman" w:hAnsi="Times New Roman" w:cs="Times New Roman"/>
        </w:rPr>
      </w:pPr>
      <w:r w:rsidRPr="008D6B22">
        <w:rPr>
          <w:rFonts w:ascii="Times New Roman" w:hAnsi="Times New Roman" w:cs="Times New Roman"/>
        </w:rPr>
        <w:t xml:space="preserve">Resolved, That the Academic Senate for California Community Colleges collaborate with the Chancellor’s Office and the organizations representing health services </w:t>
      </w:r>
      <w:r w:rsidRPr="00A67389">
        <w:rPr>
          <w:rFonts w:ascii="Times New Roman" w:hAnsi="Times New Roman" w:cs="Times New Roman"/>
        </w:rPr>
        <w:t>profess</w:t>
      </w:r>
      <w:r w:rsidR="008366F0">
        <w:rPr>
          <w:rFonts w:ascii="Times New Roman" w:hAnsi="Times New Roman" w:cs="Times New Roman"/>
        </w:rPr>
        <w:t>ionals; noncredit instruction; Disabled Students Programs and S</w:t>
      </w:r>
      <w:r w:rsidRPr="00A67389">
        <w:rPr>
          <w:rFonts w:ascii="Times New Roman" w:hAnsi="Times New Roman" w:cs="Times New Roman"/>
        </w:rPr>
        <w:t>ervices (DSP</w:t>
      </w:r>
      <w:r w:rsidR="00522704">
        <w:rPr>
          <w:rFonts w:ascii="Times New Roman" w:hAnsi="Times New Roman" w:cs="Times New Roman"/>
        </w:rPr>
        <w:t>&amp;</w:t>
      </w:r>
      <w:r w:rsidRPr="00A67389">
        <w:rPr>
          <w:rFonts w:ascii="Times New Roman" w:hAnsi="Times New Roman" w:cs="Times New Roman"/>
        </w:rPr>
        <w:t xml:space="preserve">S); Extended Opportunity Programs and Services (EOPS); and learning assistance, learning skills, and tutoring </w:t>
      </w:r>
      <w:r w:rsidR="00522704">
        <w:rPr>
          <w:rFonts w:ascii="Times New Roman" w:hAnsi="Times New Roman" w:cs="Times New Roman"/>
        </w:rPr>
        <w:t xml:space="preserve">services </w:t>
      </w:r>
      <w:r w:rsidRPr="00A67389">
        <w:rPr>
          <w:rFonts w:ascii="Times New Roman" w:hAnsi="Times New Roman" w:cs="Times New Roman"/>
        </w:rPr>
        <w:t>to determine t</w:t>
      </w:r>
      <w:r w:rsidR="00522704">
        <w:rPr>
          <w:rFonts w:ascii="Times New Roman" w:hAnsi="Times New Roman" w:cs="Times New Roman"/>
        </w:rPr>
        <w:t xml:space="preserve">he most effective means </w:t>
      </w:r>
      <w:r w:rsidR="005918DE">
        <w:rPr>
          <w:rFonts w:ascii="Times New Roman" w:hAnsi="Times New Roman" w:cs="Times New Roman"/>
        </w:rPr>
        <w:t>to place</w:t>
      </w:r>
      <w:r w:rsidRPr="00A67389">
        <w:rPr>
          <w:rFonts w:ascii="Times New Roman" w:hAnsi="Times New Roman" w:cs="Times New Roman"/>
        </w:rPr>
        <w:t xml:space="preserve"> these specific faculty minimum qualification</w:t>
      </w:r>
      <w:r w:rsidR="006A4940">
        <w:rPr>
          <w:rFonts w:ascii="Times New Roman" w:hAnsi="Times New Roman" w:cs="Times New Roman"/>
        </w:rPr>
        <w:t>s</w:t>
      </w:r>
      <w:r w:rsidRPr="00A67389">
        <w:rPr>
          <w:rFonts w:ascii="Times New Roman" w:hAnsi="Times New Roman" w:cs="Times New Roman"/>
        </w:rPr>
        <w:t xml:space="preserve"> in the Disciplines List; and</w:t>
      </w:r>
    </w:p>
    <w:p w14:paraId="42085CB9" w14:textId="77777777" w:rsidR="00CB124D" w:rsidRPr="00A67389" w:rsidRDefault="00CB124D" w:rsidP="00CB124D">
      <w:pPr>
        <w:rPr>
          <w:rFonts w:ascii="Times New Roman" w:hAnsi="Times New Roman" w:cs="Times New Roman"/>
        </w:rPr>
      </w:pPr>
    </w:p>
    <w:p w14:paraId="55D9F8FA" w14:textId="314F0EFC" w:rsidR="00CB124D" w:rsidRPr="00A67389" w:rsidRDefault="00CB124D" w:rsidP="00CB124D">
      <w:pPr>
        <w:rPr>
          <w:rFonts w:ascii="Times New Roman" w:hAnsi="Times New Roman" w:cs="Times New Roman"/>
        </w:rPr>
      </w:pPr>
      <w:r w:rsidRPr="00A67389">
        <w:rPr>
          <w:rFonts w:ascii="Times New Roman" w:hAnsi="Times New Roman" w:cs="Times New Roman"/>
        </w:rPr>
        <w:t>Resolved, That the Academic Senate for California Community Colleges collaborate with the organizations representing health services profess</w:t>
      </w:r>
      <w:r w:rsidR="008366F0">
        <w:rPr>
          <w:rFonts w:ascii="Times New Roman" w:hAnsi="Times New Roman" w:cs="Times New Roman"/>
        </w:rPr>
        <w:t>ionals; noncredit instruction; Disabled Students Programs and S</w:t>
      </w:r>
      <w:r w:rsidRPr="00A67389">
        <w:rPr>
          <w:rFonts w:ascii="Times New Roman" w:hAnsi="Times New Roman" w:cs="Times New Roman"/>
        </w:rPr>
        <w:t>ervices (DSP</w:t>
      </w:r>
      <w:r w:rsidR="00522704">
        <w:rPr>
          <w:rFonts w:ascii="Times New Roman" w:hAnsi="Times New Roman" w:cs="Times New Roman"/>
        </w:rPr>
        <w:t>&amp;</w:t>
      </w:r>
      <w:r w:rsidRPr="00A67389">
        <w:rPr>
          <w:rFonts w:ascii="Times New Roman" w:hAnsi="Times New Roman" w:cs="Times New Roman"/>
        </w:rPr>
        <w:t>S); Extended Opportunity Programs and Services (EOPS); and learning assistance, learning skills, and tutoring</w:t>
      </w:r>
      <w:r w:rsidR="00522704">
        <w:rPr>
          <w:rFonts w:ascii="Times New Roman" w:hAnsi="Times New Roman" w:cs="Times New Roman"/>
        </w:rPr>
        <w:t xml:space="preserve"> services</w:t>
      </w:r>
      <w:r w:rsidRPr="00A67389">
        <w:rPr>
          <w:rFonts w:ascii="Times New Roman" w:hAnsi="Times New Roman" w:cs="Times New Roman"/>
        </w:rPr>
        <w:t xml:space="preserve"> to raise awa</w:t>
      </w:r>
      <w:r w:rsidR="00F503F9">
        <w:rPr>
          <w:rFonts w:ascii="Times New Roman" w:hAnsi="Times New Roman" w:cs="Times New Roman"/>
        </w:rPr>
        <w:t>reness of the Disciplines List p</w:t>
      </w:r>
      <w:r w:rsidRPr="00A67389">
        <w:rPr>
          <w:rFonts w:ascii="Times New Roman" w:hAnsi="Times New Roman" w:cs="Times New Roman"/>
        </w:rPr>
        <w:t xml:space="preserve">rocess and ensure that faculty in these specific faculty minimum qualification areas are able </w:t>
      </w:r>
      <w:r w:rsidR="00522704">
        <w:rPr>
          <w:rFonts w:ascii="Times New Roman" w:hAnsi="Times New Roman" w:cs="Times New Roman"/>
        </w:rPr>
        <w:t xml:space="preserve">to </w:t>
      </w:r>
      <w:r w:rsidRPr="00A67389">
        <w:rPr>
          <w:rFonts w:ascii="Times New Roman" w:hAnsi="Times New Roman" w:cs="Times New Roman"/>
        </w:rPr>
        <w:t xml:space="preserve">engage </w:t>
      </w:r>
      <w:r w:rsidR="00522704" w:rsidRPr="00A67389">
        <w:rPr>
          <w:rFonts w:ascii="Times New Roman" w:hAnsi="Times New Roman" w:cs="Times New Roman"/>
        </w:rPr>
        <w:t xml:space="preserve">effectively </w:t>
      </w:r>
      <w:r w:rsidR="00F503F9">
        <w:rPr>
          <w:rFonts w:ascii="Times New Roman" w:hAnsi="Times New Roman" w:cs="Times New Roman"/>
        </w:rPr>
        <w:t>in the Disciplines List p</w:t>
      </w:r>
      <w:r w:rsidRPr="00A67389">
        <w:rPr>
          <w:rFonts w:ascii="Times New Roman" w:hAnsi="Times New Roman" w:cs="Times New Roman"/>
        </w:rPr>
        <w:t>rocess.</w:t>
      </w:r>
    </w:p>
    <w:p w14:paraId="26316B82" w14:textId="77777777" w:rsidR="00CB124D" w:rsidRPr="00A67389" w:rsidRDefault="00CB124D" w:rsidP="00CB124D">
      <w:pPr>
        <w:rPr>
          <w:rFonts w:ascii="Times New Roman" w:hAnsi="Times New Roman" w:cs="Times New Roman"/>
        </w:rPr>
      </w:pPr>
    </w:p>
    <w:p w14:paraId="0E6F366A" w14:textId="5614A8BD" w:rsidR="00483E88" w:rsidRDefault="00CB124D" w:rsidP="00CB124D">
      <w:pPr>
        <w:rPr>
          <w:rFonts w:ascii="Times New Roman" w:hAnsi="Times New Roman" w:cs="Times New Roman"/>
        </w:rPr>
      </w:pPr>
      <w:r w:rsidRPr="00A67389">
        <w:rPr>
          <w:rFonts w:ascii="Times New Roman" w:hAnsi="Times New Roman" w:cs="Times New Roman"/>
        </w:rPr>
        <w:t xml:space="preserve">Contact: John </w:t>
      </w:r>
      <w:proofErr w:type="spellStart"/>
      <w:r w:rsidRPr="00A67389">
        <w:rPr>
          <w:rFonts w:ascii="Times New Roman" w:hAnsi="Times New Roman" w:cs="Times New Roman"/>
        </w:rPr>
        <w:t>Freitas</w:t>
      </w:r>
      <w:proofErr w:type="spellEnd"/>
      <w:r w:rsidRPr="00A67389">
        <w:rPr>
          <w:rFonts w:ascii="Times New Roman" w:hAnsi="Times New Roman" w:cs="Times New Roman"/>
        </w:rPr>
        <w:t xml:space="preserve">, </w:t>
      </w:r>
      <w:r w:rsidR="001F3B26">
        <w:rPr>
          <w:rFonts w:ascii="Times New Roman" w:hAnsi="Times New Roman" w:cs="Times New Roman"/>
        </w:rPr>
        <w:t xml:space="preserve">Los Angeles City College, </w:t>
      </w:r>
      <w:r w:rsidRPr="00A67389">
        <w:rPr>
          <w:rFonts w:ascii="Times New Roman" w:hAnsi="Times New Roman" w:cs="Times New Roman"/>
        </w:rPr>
        <w:t>Standards and Practices Committee</w:t>
      </w:r>
    </w:p>
    <w:p w14:paraId="2CEB8C0D" w14:textId="77777777" w:rsidR="00215658" w:rsidRDefault="00215658" w:rsidP="00CB124D">
      <w:pPr>
        <w:rPr>
          <w:rFonts w:ascii="Times New Roman" w:hAnsi="Times New Roman" w:cs="Times New Roman"/>
        </w:rPr>
      </w:pPr>
    </w:p>
    <w:p w14:paraId="7B245824" w14:textId="77777777" w:rsidR="00215658" w:rsidRPr="00DA36F6" w:rsidRDefault="00215658" w:rsidP="00215658">
      <w:pPr>
        <w:pStyle w:val="Heading2"/>
        <w:rPr>
          <w:rFonts w:ascii="Times New Roman" w:hAnsi="Times New Roman" w:cs="Times New Roman"/>
          <w:b/>
          <w:color w:val="auto"/>
          <w:sz w:val="24"/>
          <w:szCs w:val="24"/>
        </w:rPr>
      </w:pPr>
      <w:bookmarkStart w:id="20" w:name="_Toc337070388"/>
      <w:r w:rsidRPr="00DA36F6">
        <w:rPr>
          <w:rFonts w:ascii="Times New Roman" w:hAnsi="Times New Roman" w:cs="Times New Roman"/>
          <w:b/>
          <w:color w:val="auto"/>
          <w:sz w:val="24"/>
          <w:szCs w:val="24"/>
        </w:rPr>
        <w:t>*10.03</w:t>
      </w:r>
      <w:r w:rsidRPr="00DA36F6">
        <w:rPr>
          <w:rFonts w:ascii="Times New Roman" w:hAnsi="Times New Roman" w:cs="Times New Roman"/>
          <w:b/>
          <w:color w:val="auto"/>
          <w:sz w:val="24"/>
          <w:szCs w:val="24"/>
        </w:rPr>
        <w:tab/>
        <w:t>F16</w:t>
      </w:r>
      <w:r w:rsidRPr="00DA36F6">
        <w:rPr>
          <w:rFonts w:ascii="Times New Roman" w:hAnsi="Times New Roman" w:cs="Times New Roman"/>
          <w:b/>
          <w:color w:val="auto"/>
          <w:sz w:val="24"/>
          <w:szCs w:val="24"/>
        </w:rPr>
        <w:tab/>
        <w:t>Explore Establishing a More Flexible Discipline for Emerging</w:t>
      </w:r>
      <w:bookmarkEnd w:id="20"/>
      <w:r w:rsidRPr="00DA36F6">
        <w:rPr>
          <w:rFonts w:ascii="Times New Roman" w:hAnsi="Times New Roman" w:cs="Times New Roman"/>
          <w:b/>
          <w:color w:val="auto"/>
          <w:sz w:val="24"/>
          <w:szCs w:val="24"/>
        </w:rPr>
        <w:t xml:space="preserve"> </w:t>
      </w:r>
    </w:p>
    <w:p w14:paraId="7C14E22E" w14:textId="1B96A477" w:rsidR="00215658" w:rsidRPr="00EE3D3D" w:rsidRDefault="00215658" w:rsidP="00EE3D3D">
      <w:pPr>
        <w:pStyle w:val="Heading2"/>
        <w:ind w:left="720" w:firstLine="720"/>
        <w:rPr>
          <w:rFonts w:ascii="Times New Roman" w:hAnsi="Times New Roman" w:cs="Times New Roman"/>
          <w:b/>
          <w:color w:val="auto"/>
          <w:sz w:val="24"/>
          <w:szCs w:val="24"/>
        </w:rPr>
      </w:pPr>
      <w:bookmarkStart w:id="21" w:name="_Toc337070389"/>
      <w:r w:rsidRPr="00DA36F6">
        <w:rPr>
          <w:rFonts w:ascii="Times New Roman" w:hAnsi="Times New Roman" w:cs="Times New Roman"/>
          <w:b/>
          <w:color w:val="auto"/>
          <w:sz w:val="24"/>
          <w:szCs w:val="24"/>
        </w:rPr>
        <w:t>Career and Technical Education Fields</w:t>
      </w:r>
      <w:bookmarkEnd w:id="21"/>
    </w:p>
    <w:p w14:paraId="4835EFB4" w14:textId="77777777" w:rsidR="00215658" w:rsidRPr="00215658" w:rsidRDefault="00215658" w:rsidP="00215658">
      <w:pPr>
        <w:rPr>
          <w:rFonts w:ascii="Times New Roman" w:hAnsi="Times New Roman" w:cs="Times New Roman"/>
        </w:rPr>
      </w:pPr>
      <w:r w:rsidRPr="00215658">
        <w:rPr>
          <w:rFonts w:ascii="Times New Roman" w:hAnsi="Times New Roman" w:cs="Times New Roman"/>
        </w:rPr>
        <w:t>Whereas, In order to be assigned duties as faculty, individuals must meet the minimum qualifications for disciplines stated in the Disciplines List, and those defined in other sections of Title 5</w:t>
      </w:r>
      <w:proofErr w:type="gramStart"/>
      <w:r w:rsidRPr="00215658">
        <w:rPr>
          <w:rFonts w:ascii="Times New Roman" w:hAnsi="Times New Roman" w:cs="Times New Roman"/>
        </w:rPr>
        <w:t>;</w:t>
      </w:r>
      <w:proofErr w:type="gramEnd"/>
    </w:p>
    <w:p w14:paraId="5839A2EF" w14:textId="77777777" w:rsidR="00215658" w:rsidRPr="00215658" w:rsidRDefault="00215658" w:rsidP="00215658">
      <w:pPr>
        <w:rPr>
          <w:rFonts w:ascii="Times New Roman" w:hAnsi="Times New Roman" w:cs="Times New Roman"/>
        </w:rPr>
      </w:pPr>
    </w:p>
    <w:p w14:paraId="362C7CCC" w14:textId="719A3DA3" w:rsidR="00215658" w:rsidRPr="00215658" w:rsidRDefault="00215658" w:rsidP="00215658">
      <w:pPr>
        <w:rPr>
          <w:rFonts w:ascii="Times New Roman" w:hAnsi="Times New Roman" w:cs="Times New Roman"/>
        </w:rPr>
      </w:pPr>
      <w:r w:rsidRPr="00215658">
        <w:rPr>
          <w:rFonts w:ascii="Times New Roman" w:hAnsi="Times New Roman" w:cs="Times New Roman"/>
        </w:rPr>
        <w:t>Whereas, The rapidly evolving needs of industry and the workforce often put pressure on colleges to develop new career and technical education curriculum to respond to such needs;</w:t>
      </w:r>
    </w:p>
    <w:p w14:paraId="63BC6D02" w14:textId="77777777" w:rsidR="00215658" w:rsidRPr="00215658" w:rsidRDefault="00215658" w:rsidP="00215658">
      <w:pPr>
        <w:rPr>
          <w:rFonts w:ascii="Times New Roman" w:hAnsi="Times New Roman" w:cs="Times New Roman"/>
        </w:rPr>
      </w:pPr>
    </w:p>
    <w:p w14:paraId="4EAEC9D5" w14:textId="453B9465" w:rsidR="00215658" w:rsidRPr="00215658" w:rsidRDefault="00215658" w:rsidP="00215658">
      <w:pPr>
        <w:rPr>
          <w:rFonts w:ascii="Times New Roman" w:hAnsi="Times New Roman" w:cs="Times New Roman"/>
        </w:rPr>
      </w:pPr>
      <w:r w:rsidRPr="00215658">
        <w:rPr>
          <w:rFonts w:ascii="Times New Roman" w:hAnsi="Times New Roman" w:cs="Times New Roman"/>
        </w:rPr>
        <w:t>Whereas, The creation of new curriculum in emerging career and technical fields may be hindered by difficulties in determining which disciplines on the Disciplines List to assign new courses because existing, specific disciplines may not align well with the emerging fields; and</w:t>
      </w:r>
    </w:p>
    <w:p w14:paraId="2281BDA2" w14:textId="77777777" w:rsidR="00215658" w:rsidRPr="00215658" w:rsidRDefault="00215658" w:rsidP="00215658">
      <w:pPr>
        <w:rPr>
          <w:rFonts w:ascii="Times New Roman" w:hAnsi="Times New Roman" w:cs="Times New Roman"/>
        </w:rPr>
      </w:pPr>
    </w:p>
    <w:p w14:paraId="6654ADBE" w14:textId="77777777" w:rsidR="00215658" w:rsidRPr="00215658" w:rsidRDefault="00215658" w:rsidP="00215658">
      <w:pPr>
        <w:rPr>
          <w:rFonts w:ascii="Times New Roman" w:hAnsi="Times New Roman" w:cs="Times New Roman"/>
        </w:rPr>
      </w:pPr>
      <w:r w:rsidRPr="00215658">
        <w:rPr>
          <w:rFonts w:ascii="Times New Roman" w:hAnsi="Times New Roman" w:cs="Times New Roman"/>
        </w:rPr>
        <w:t xml:space="preserve">Whereas, The existence of a discipline on the list of disciplines for which a master’s degree is not expected or generally available, and which requires any bachelor’s degree or associate’s degree and requisite professional experience that is analogous to the Interdisciplinary Studies discipline on the list of disciplines requiring a master’s degree, may provide colleges the ability to respond more readily to industry and </w:t>
      </w:r>
      <w:r w:rsidRPr="00215658">
        <w:rPr>
          <w:rFonts w:ascii="Times New Roman" w:hAnsi="Times New Roman" w:cs="Times New Roman"/>
        </w:rPr>
        <w:lastRenderedPageBreak/>
        <w:t>workforce needs in the development and delivery of new curriculum in emerging career and technical fields;</w:t>
      </w:r>
    </w:p>
    <w:p w14:paraId="599A2D36" w14:textId="77777777" w:rsidR="00215658" w:rsidRPr="00215658" w:rsidRDefault="00215658" w:rsidP="00215658">
      <w:pPr>
        <w:rPr>
          <w:rFonts w:ascii="Times New Roman" w:hAnsi="Times New Roman" w:cs="Times New Roman"/>
        </w:rPr>
      </w:pPr>
    </w:p>
    <w:p w14:paraId="0AC54CA2" w14:textId="2A277429" w:rsidR="00215658" w:rsidRPr="00215658" w:rsidRDefault="00215658" w:rsidP="00215658">
      <w:pPr>
        <w:rPr>
          <w:rFonts w:ascii="Times New Roman" w:hAnsi="Times New Roman" w:cs="Times New Roman"/>
        </w:rPr>
      </w:pPr>
      <w:r w:rsidRPr="00215658">
        <w:rPr>
          <w:rFonts w:ascii="Times New Roman" w:hAnsi="Times New Roman" w:cs="Times New Roman"/>
        </w:rPr>
        <w:t>Resolved, That the Academic Senate for California Community Colleges explore establishing a discipline on the list of disciplines for which a master’s degree is not expected or generally available, which requires a bachelor’s degree or associate’s degree and requisite professional experience, and which is analogous to the Interdisciplinary Studies discipline on the list of disciplines requiring a master’s degree, to provide colleges flexibility in creating curriculum in emerging career and technical education fields, and report its findings and any recommendations by Spring 2017.</w:t>
      </w:r>
    </w:p>
    <w:p w14:paraId="4E19986D" w14:textId="77777777" w:rsidR="00215658" w:rsidRPr="00215658" w:rsidRDefault="00215658" w:rsidP="00215658">
      <w:pPr>
        <w:rPr>
          <w:rFonts w:ascii="Times New Roman" w:hAnsi="Times New Roman" w:cs="Times New Roman"/>
        </w:rPr>
      </w:pPr>
    </w:p>
    <w:p w14:paraId="46F96291" w14:textId="5F127AD6" w:rsidR="00215658" w:rsidRPr="00215658" w:rsidRDefault="00215658" w:rsidP="00215658">
      <w:pPr>
        <w:rPr>
          <w:rFonts w:ascii="Times New Roman" w:hAnsi="Times New Roman" w:cs="Times New Roman"/>
        </w:rPr>
      </w:pPr>
      <w:r w:rsidRPr="00215658">
        <w:rPr>
          <w:rFonts w:ascii="Times New Roman" w:hAnsi="Times New Roman" w:cs="Times New Roman"/>
        </w:rPr>
        <w:t xml:space="preserve">Contact:  John </w:t>
      </w:r>
      <w:proofErr w:type="spellStart"/>
      <w:r w:rsidRPr="00215658">
        <w:rPr>
          <w:rFonts w:ascii="Times New Roman" w:hAnsi="Times New Roman" w:cs="Times New Roman"/>
        </w:rPr>
        <w:t>Freitas</w:t>
      </w:r>
      <w:proofErr w:type="spellEnd"/>
      <w:r w:rsidRPr="00215658">
        <w:rPr>
          <w:rFonts w:ascii="Times New Roman" w:hAnsi="Times New Roman" w:cs="Times New Roman"/>
        </w:rPr>
        <w:t xml:space="preserve">, </w:t>
      </w:r>
      <w:r w:rsidR="001F3B26">
        <w:rPr>
          <w:rFonts w:ascii="Times New Roman" w:hAnsi="Times New Roman" w:cs="Times New Roman"/>
        </w:rPr>
        <w:t xml:space="preserve">Los Angeles City College, </w:t>
      </w:r>
      <w:r w:rsidRPr="00215658">
        <w:rPr>
          <w:rFonts w:ascii="Times New Roman" w:hAnsi="Times New Roman" w:cs="Times New Roman"/>
        </w:rPr>
        <w:t>Standards and Practices Committee</w:t>
      </w:r>
    </w:p>
    <w:p w14:paraId="5B87369B" w14:textId="77777777" w:rsidR="00483E88" w:rsidRPr="00A67389" w:rsidRDefault="00483E88" w:rsidP="00483E88">
      <w:pPr>
        <w:pStyle w:val="Heading1"/>
        <w:rPr>
          <w:rFonts w:ascii="Times New Roman" w:hAnsi="Times New Roman" w:cs="Times New Roman"/>
          <w:b/>
          <w:color w:val="auto"/>
          <w:sz w:val="24"/>
          <w:szCs w:val="24"/>
        </w:rPr>
      </w:pPr>
      <w:bookmarkStart w:id="22" w:name="_Toc337070390"/>
      <w:r w:rsidRPr="00A67389">
        <w:rPr>
          <w:rFonts w:ascii="Times New Roman" w:hAnsi="Times New Roman" w:cs="Times New Roman"/>
          <w:b/>
          <w:color w:val="auto"/>
          <w:sz w:val="24"/>
          <w:szCs w:val="24"/>
        </w:rPr>
        <w:t>12.0</w:t>
      </w:r>
      <w:r w:rsidRPr="00A67389">
        <w:rPr>
          <w:rFonts w:ascii="Times New Roman" w:hAnsi="Times New Roman" w:cs="Times New Roman"/>
          <w:b/>
          <w:color w:val="auto"/>
          <w:sz w:val="24"/>
          <w:szCs w:val="24"/>
        </w:rPr>
        <w:tab/>
        <w:t>FACULTY DEVELOPMENT</w:t>
      </w:r>
      <w:bookmarkEnd w:id="22"/>
    </w:p>
    <w:p w14:paraId="6D46B7B1" w14:textId="77777777" w:rsidR="00483E88" w:rsidRPr="00A67389" w:rsidRDefault="00483E88" w:rsidP="00483E88">
      <w:pPr>
        <w:pStyle w:val="Heading2"/>
        <w:rPr>
          <w:rFonts w:ascii="Times New Roman" w:hAnsi="Times New Roman" w:cs="Times New Roman"/>
          <w:b/>
          <w:color w:val="auto"/>
          <w:sz w:val="24"/>
          <w:szCs w:val="24"/>
        </w:rPr>
      </w:pPr>
      <w:bookmarkStart w:id="23" w:name="_Toc337070391"/>
      <w:r w:rsidRPr="00A67389">
        <w:rPr>
          <w:rFonts w:ascii="Times New Roman" w:hAnsi="Times New Roman" w:cs="Times New Roman"/>
          <w:b/>
          <w:color w:val="auto"/>
          <w:sz w:val="24"/>
          <w:szCs w:val="24"/>
        </w:rPr>
        <w:t>*12.01</w:t>
      </w:r>
      <w:r w:rsidRPr="00A67389">
        <w:rPr>
          <w:rFonts w:ascii="Times New Roman" w:hAnsi="Times New Roman" w:cs="Times New Roman"/>
          <w:b/>
          <w:color w:val="auto"/>
          <w:sz w:val="24"/>
          <w:szCs w:val="24"/>
        </w:rPr>
        <w:tab/>
        <w:t>F16</w:t>
      </w:r>
      <w:r w:rsidRPr="00A67389">
        <w:rPr>
          <w:rFonts w:ascii="Times New Roman" w:hAnsi="Times New Roman" w:cs="Times New Roman"/>
          <w:b/>
          <w:color w:val="auto"/>
          <w:sz w:val="24"/>
          <w:szCs w:val="24"/>
        </w:rPr>
        <w:tab/>
        <w:t>Use of Professional Learning Network (PLN) Resources to Satisfy</w:t>
      </w:r>
      <w:bookmarkEnd w:id="23"/>
      <w:r w:rsidRPr="00A67389">
        <w:rPr>
          <w:rFonts w:ascii="Times New Roman" w:hAnsi="Times New Roman" w:cs="Times New Roman"/>
          <w:b/>
          <w:color w:val="auto"/>
          <w:sz w:val="24"/>
          <w:szCs w:val="24"/>
        </w:rPr>
        <w:t xml:space="preserve"> </w:t>
      </w:r>
    </w:p>
    <w:p w14:paraId="4D01E3E8" w14:textId="3E9FBA4C" w:rsidR="00483E88" w:rsidRPr="00A67389" w:rsidRDefault="00483E88" w:rsidP="00483E88">
      <w:pPr>
        <w:pStyle w:val="Heading2"/>
        <w:ind w:left="720" w:firstLine="720"/>
        <w:rPr>
          <w:rFonts w:ascii="Times New Roman" w:hAnsi="Times New Roman" w:cs="Times New Roman"/>
          <w:b/>
          <w:color w:val="auto"/>
          <w:sz w:val="24"/>
          <w:szCs w:val="24"/>
        </w:rPr>
      </w:pPr>
      <w:bookmarkStart w:id="24" w:name="_Toc337070392"/>
      <w:r w:rsidRPr="00A67389">
        <w:rPr>
          <w:rFonts w:ascii="Times New Roman" w:hAnsi="Times New Roman" w:cs="Times New Roman"/>
          <w:b/>
          <w:color w:val="auto"/>
          <w:sz w:val="24"/>
          <w:szCs w:val="24"/>
        </w:rPr>
        <w:t>F</w:t>
      </w:r>
      <w:r w:rsidR="002C18D1">
        <w:rPr>
          <w:rFonts w:ascii="Times New Roman" w:hAnsi="Times New Roman" w:cs="Times New Roman"/>
          <w:b/>
          <w:color w:val="auto"/>
          <w:sz w:val="24"/>
          <w:szCs w:val="24"/>
        </w:rPr>
        <w:t>lex</w:t>
      </w:r>
      <w:r w:rsidRPr="00A67389">
        <w:rPr>
          <w:rFonts w:ascii="Times New Roman" w:hAnsi="Times New Roman" w:cs="Times New Roman"/>
          <w:b/>
          <w:color w:val="auto"/>
          <w:sz w:val="24"/>
          <w:szCs w:val="24"/>
        </w:rPr>
        <w:t xml:space="preserve"> Requirements</w:t>
      </w:r>
      <w:bookmarkEnd w:id="24"/>
    </w:p>
    <w:p w14:paraId="5C91169E" w14:textId="69A40139" w:rsidR="00483E88" w:rsidRPr="00A67389" w:rsidRDefault="00483E88" w:rsidP="00483E88">
      <w:pPr>
        <w:rPr>
          <w:rFonts w:ascii="Times New Roman" w:hAnsi="Times New Roman" w:cs="Times New Roman"/>
        </w:rPr>
      </w:pPr>
      <w:r w:rsidRPr="00A67389">
        <w:rPr>
          <w:rFonts w:ascii="Times New Roman" w:hAnsi="Times New Roman" w:cs="Times New Roman"/>
        </w:rPr>
        <w:t>Whereas, Many faculty are required to complete a minimum number of professional development or F</w:t>
      </w:r>
      <w:r w:rsidR="002C18D1">
        <w:rPr>
          <w:rFonts w:ascii="Times New Roman" w:hAnsi="Times New Roman" w:cs="Times New Roman"/>
        </w:rPr>
        <w:t>lex</w:t>
      </w:r>
      <w:r w:rsidRPr="00A67389">
        <w:rPr>
          <w:rFonts w:ascii="Times New Roman" w:hAnsi="Times New Roman" w:cs="Times New Roman"/>
        </w:rPr>
        <w:t xml:space="preserve"> hours each semester;</w:t>
      </w:r>
    </w:p>
    <w:p w14:paraId="451D9559" w14:textId="77777777" w:rsidR="00483E88" w:rsidRPr="00A67389" w:rsidRDefault="00483E88" w:rsidP="00483E88">
      <w:pPr>
        <w:rPr>
          <w:rFonts w:ascii="Times New Roman" w:hAnsi="Times New Roman" w:cs="Times New Roman"/>
        </w:rPr>
      </w:pPr>
    </w:p>
    <w:p w14:paraId="1AF74B08" w14:textId="77687216" w:rsidR="00483E88" w:rsidRPr="00A67389" w:rsidRDefault="00483E88" w:rsidP="00483E88">
      <w:pPr>
        <w:rPr>
          <w:rFonts w:ascii="Times New Roman" w:hAnsi="Times New Roman" w:cs="Times New Roman"/>
        </w:rPr>
      </w:pPr>
      <w:r w:rsidRPr="00A67389">
        <w:rPr>
          <w:rFonts w:ascii="Times New Roman" w:hAnsi="Times New Roman" w:cs="Times New Roman"/>
        </w:rPr>
        <w:t>Whereas, The Professional Learning Network (PLN) is an online professional development repository that provides access to professional development activities provided by vendors like Lynda.com, as well as resources that have been developed and reviewed by community college faculty, administrators, and classified staff that cover many of the same topics that are</w:t>
      </w:r>
      <w:r w:rsidR="00B36AC5">
        <w:rPr>
          <w:rFonts w:ascii="Times New Roman" w:hAnsi="Times New Roman" w:cs="Times New Roman"/>
        </w:rPr>
        <w:t xml:space="preserve"> presented during on campus F</w:t>
      </w:r>
      <w:r w:rsidR="001F3B26">
        <w:rPr>
          <w:rFonts w:ascii="Times New Roman" w:hAnsi="Times New Roman" w:cs="Times New Roman"/>
        </w:rPr>
        <w:t>lex</w:t>
      </w:r>
      <w:r w:rsidRPr="00A67389">
        <w:rPr>
          <w:rFonts w:ascii="Times New Roman" w:hAnsi="Times New Roman" w:cs="Times New Roman"/>
        </w:rPr>
        <w:t xml:space="preserve"> sessions; and</w:t>
      </w:r>
    </w:p>
    <w:p w14:paraId="1C062143" w14:textId="77777777" w:rsidR="00483E88" w:rsidRPr="00A67389" w:rsidRDefault="00483E88" w:rsidP="00483E88">
      <w:pPr>
        <w:rPr>
          <w:rFonts w:ascii="Times New Roman" w:hAnsi="Times New Roman" w:cs="Times New Roman"/>
        </w:rPr>
      </w:pPr>
    </w:p>
    <w:p w14:paraId="3236D963" w14:textId="34A2EFE6" w:rsidR="00483E88" w:rsidRPr="00A67389" w:rsidRDefault="00483E88" w:rsidP="00483E88">
      <w:pPr>
        <w:rPr>
          <w:rFonts w:ascii="Times New Roman" w:hAnsi="Times New Roman" w:cs="Times New Roman"/>
        </w:rPr>
      </w:pPr>
      <w:r w:rsidRPr="00A67389">
        <w:rPr>
          <w:rFonts w:ascii="Times New Roman" w:hAnsi="Times New Roman" w:cs="Times New Roman"/>
        </w:rPr>
        <w:t xml:space="preserve">Whereas, Allowing the use of professional development resources available through the </w:t>
      </w:r>
      <w:r w:rsidR="00522704">
        <w:rPr>
          <w:rFonts w:ascii="Times New Roman" w:hAnsi="Times New Roman" w:cs="Times New Roman"/>
        </w:rPr>
        <w:t>PLN</w:t>
      </w:r>
      <w:r w:rsidR="00235F1B">
        <w:rPr>
          <w:rFonts w:ascii="Times New Roman" w:hAnsi="Times New Roman" w:cs="Times New Roman"/>
        </w:rPr>
        <w:t xml:space="preserve"> to meet F</w:t>
      </w:r>
      <w:r w:rsidRPr="00A67389">
        <w:rPr>
          <w:rFonts w:ascii="Times New Roman" w:hAnsi="Times New Roman" w:cs="Times New Roman"/>
        </w:rPr>
        <w:t>lex obligations will allow full</w:t>
      </w:r>
      <w:r w:rsidR="001E1EF9">
        <w:rPr>
          <w:rFonts w:ascii="Times New Roman" w:hAnsi="Times New Roman" w:cs="Times New Roman"/>
        </w:rPr>
        <w:t>-</w:t>
      </w:r>
      <w:r w:rsidRPr="00A67389">
        <w:rPr>
          <w:rFonts w:ascii="Times New Roman" w:hAnsi="Times New Roman" w:cs="Times New Roman"/>
        </w:rPr>
        <w:t xml:space="preserve"> and part</w:t>
      </w:r>
      <w:r w:rsidR="001E1EF9">
        <w:rPr>
          <w:rFonts w:ascii="Times New Roman" w:hAnsi="Times New Roman" w:cs="Times New Roman"/>
        </w:rPr>
        <w:t>-</w:t>
      </w:r>
      <w:r w:rsidRPr="00A67389">
        <w:rPr>
          <w:rFonts w:ascii="Times New Roman" w:hAnsi="Times New Roman" w:cs="Times New Roman"/>
        </w:rPr>
        <w:t xml:space="preserve">time faculty to choose from a wide array of materials that can be covered whenever it is convenient, instead of only having professional development options during designated professional development or </w:t>
      </w:r>
      <w:r w:rsidR="002C18D1">
        <w:rPr>
          <w:rFonts w:ascii="Times New Roman" w:hAnsi="Times New Roman" w:cs="Times New Roman"/>
        </w:rPr>
        <w:t>Flex</w:t>
      </w:r>
      <w:r w:rsidRPr="00A67389">
        <w:rPr>
          <w:rFonts w:ascii="Times New Roman" w:hAnsi="Times New Roman" w:cs="Times New Roman"/>
        </w:rPr>
        <w:t xml:space="preserve"> days;</w:t>
      </w:r>
    </w:p>
    <w:p w14:paraId="7D3E80D4" w14:textId="77777777" w:rsidR="00483E88" w:rsidRPr="00A67389" w:rsidRDefault="00483E88" w:rsidP="00483E88">
      <w:pPr>
        <w:rPr>
          <w:rFonts w:ascii="Times New Roman" w:hAnsi="Times New Roman" w:cs="Times New Roman"/>
        </w:rPr>
      </w:pPr>
    </w:p>
    <w:p w14:paraId="1B14FC7D" w14:textId="670E2BF5" w:rsidR="00483E88" w:rsidRDefault="00B36AC5" w:rsidP="00483E88">
      <w:pPr>
        <w:rPr>
          <w:rFonts w:ascii="Times New Roman" w:hAnsi="Times New Roman" w:cs="Times New Roman"/>
        </w:rPr>
      </w:pPr>
      <w:r w:rsidRPr="00B36AC5">
        <w:rPr>
          <w:rFonts w:ascii="Times New Roman" w:hAnsi="Times New Roman" w:cs="Times New Roman"/>
        </w:rPr>
        <w:t xml:space="preserve">Resolved, That the Academic Senate for California Community Colleges work with the Chancellor's Office for California Community Colleges to evaluate the permissible activities in the </w:t>
      </w:r>
      <w:r w:rsidRPr="00B36AC5">
        <w:rPr>
          <w:rFonts w:ascii="Times New Roman" w:hAnsi="Times New Roman" w:cs="Times New Roman"/>
          <w:i/>
        </w:rPr>
        <w:t>Guidelines for the Implementation of the Flexible Calendar Program</w:t>
      </w:r>
      <w:r w:rsidRPr="00B36AC5">
        <w:rPr>
          <w:rFonts w:ascii="Times New Roman" w:hAnsi="Times New Roman" w:cs="Times New Roman"/>
        </w:rPr>
        <w:t xml:space="preserve"> to potentially include activities on the Professional Learning Network (PLN); and</w:t>
      </w:r>
    </w:p>
    <w:p w14:paraId="25B93697" w14:textId="77777777" w:rsidR="00B36AC5" w:rsidRPr="00DB4632" w:rsidRDefault="00B36AC5" w:rsidP="00483E88">
      <w:pPr>
        <w:rPr>
          <w:rFonts w:ascii="Times New Roman" w:hAnsi="Times New Roman" w:cs="Times New Roman"/>
        </w:rPr>
      </w:pPr>
    </w:p>
    <w:p w14:paraId="51E8A5E0" w14:textId="05E65222" w:rsidR="00483E88" w:rsidRDefault="00B36AC5" w:rsidP="00CB124D">
      <w:pPr>
        <w:rPr>
          <w:rFonts w:ascii="Times New Roman" w:hAnsi="Times New Roman" w:cs="Times New Roman"/>
        </w:rPr>
      </w:pPr>
      <w:r w:rsidRPr="00B36AC5">
        <w:rPr>
          <w:rFonts w:ascii="Times New Roman" w:hAnsi="Times New Roman" w:cs="Times New Roman"/>
        </w:rPr>
        <w:t>Resolved, That the Academic Senate for California Community Colleges urge local senates to work through their local process to consider allowing faculty use professional development activities available through the Professional Learning Network (PLN) to satisfy their required F</w:t>
      </w:r>
      <w:r w:rsidR="001F3B26">
        <w:rPr>
          <w:rFonts w:ascii="Times New Roman" w:hAnsi="Times New Roman" w:cs="Times New Roman"/>
        </w:rPr>
        <w:t>lex</w:t>
      </w:r>
      <w:r w:rsidRPr="00B36AC5">
        <w:rPr>
          <w:rFonts w:ascii="Times New Roman" w:hAnsi="Times New Roman" w:cs="Times New Roman"/>
        </w:rPr>
        <w:t xml:space="preserve"> obligation.</w:t>
      </w:r>
    </w:p>
    <w:p w14:paraId="0F5BBA45" w14:textId="77777777" w:rsidR="00B36AC5" w:rsidRPr="008D6B22" w:rsidRDefault="00B36AC5" w:rsidP="00CB124D">
      <w:pPr>
        <w:rPr>
          <w:rFonts w:ascii="Times New Roman" w:hAnsi="Times New Roman" w:cs="Times New Roman"/>
        </w:rPr>
      </w:pPr>
    </w:p>
    <w:p w14:paraId="05016021" w14:textId="6F8D3307" w:rsidR="006C16E0" w:rsidRDefault="00B36AC5" w:rsidP="00483E88">
      <w:pPr>
        <w:rPr>
          <w:rFonts w:ascii="Times New Roman" w:hAnsi="Times New Roman" w:cs="Times New Roman"/>
        </w:rPr>
      </w:pPr>
      <w:r w:rsidRPr="00B36AC5">
        <w:rPr>
          <w:rFonts w:ascii="Times New Roman" w:hAnsi="Times New Roman" w:cs="Times New Roman"/>
        </w:rPr>
        <w:t xml:space="preserve">Contact: Craig Rutan, </w:t>
      </w:r>
      <w:r w:rsidR="001F3B26">
        <w:rPr>
          <w:rFonts w:ascii="Times New Roman" w:hAnsi="Times New Roman" w:cs="Times New Roman"/>
        </w:rPr>
        <w:t xml:space="preserve">Santiago Canyon College, </w:t>
      </w:r>
      <w:r w:rsidRPr="00B36AC5">
        <w:rPr>
          <w:rFonts w:ascii="Times New Roman" w:hAnsi="Times New Roman" w:cs="Times New Roman"/>
        </w:rPr>
        <w:t>IEPI Professional Development Workgroup</w:t>
      </w:r>
    </w:p>
    <w:p w14:paraId="581EC772" w14:textId="77777777" w:rsidR="00B36AC5" w:rsidRDefault="00B36AC5" w:rsidP="00483E88">
      <w:pPr>
        <w:rPr>
          <w:rFonts w:ascii="Times New Roman" w:hAnsi="Times New Roman" w:cs="Times New Roman"/>
        </w:rPr>
      </w:pPr>
    </w:p>
    <w:p w14:paraId="1E5FF774" w14:textId="77777777" w:rsidR="008A1B7B" w:rsidRPr="008D6B22" w:rsidRDefault="008A1B7B" w:rsidP="008A1B7B">
      <w:pPr>
        <w:pStyle w:val="Heading1"/>
        <w:rPr>
          <w:rFonts w:ascii="Times New Roman" w:hAnsi="Times New Roman" w:cs="Times New Roman"/>
          <w:b/>
          <w:sz w:val="24"/>
          <w:szCs w:val="24"/>
        </w:rPr>
      </w:pPr>
      <w:bookmarkStart w:id="25" w:name="_Toc336232448"/>
      <w:bookmarkStart w:id="26" w:name="_Toc337070393"/>
      <w:r>
        <w:rPr>
          <w:rFonts w:ascii="Times New Roman" w:hAnsi="Times New Roman" w:cs="Times New Roman"/>
          <w:b/>
          <w:color w:val="auto"/>
          <w:sz w:val="24"/>
          <w:szCs w:val="24"/>
        </w:rPr>
        <w:lastRenderedPageBreak/>
        <w:t>15</w:t>
      </w:r>
      <w:r w:rsidRPr="008D6B22">
        <w:rPr>
          <w:rFonts w:ascii="Times New Roman" w:hAnsi="Times New Roman" w:cs="Times New Roman"/>
          <w:b/>
          <w:color w:val="auto"/>
          <w:sz w:val="24"/>
          <w:szCs w:val="24"/>
        </w:rPr>
        <w:t>.0</w:t>
      </w:r>
      <w:r w:rsidRPr="008D6B22">
        <w:rPr>
          <w:rFonts w:ascii="Times New Roman" w:hAnsi="Times New Roman" w:cs="Times New Roman"/>
          <w:b/>
          <w:color w:val="auto"/>
          <w:sz w:val="24"/>
          <w:szCs w:val="24"/>
        </w:rPr>
        <w:tab/>
      </w:r>
      <w:bookmarkEnd w:id="25"/>
      <w:r>
        <w:rPr>
          <w:rFonts w:ascii="Times New Roman" w:hAnsi="Times New Roman" w:cs="Times New Roman"/>
          <w:b/>
          <w:color w:val="auto"/>
          <w:sz w:val="24"/>
          <w:szCs w:val="24"/>
        </w:rPr>
        <w:t>INTERSEGMENTAL ISSUES</w:t>
      </w:r>
      <w:bookmarkEnd w:id="26"/>
    </w:p>
    <w:p w14:paraId="0BAF1653" w14:textId="77777777" w:rsidR="00834596" w:rsidRDefault="008A1B7B" w:rsidP="008A1B7B">
      <w:pPr>
        <w:pStyle w:val="Heading2"/>
        <w:rPr>
          <w:rFonts w:ascii="Times New Roman" w:hAnsi="Times New Roman" w:cs="Times New Roman"/>
          <w:b/>
          <w:color w:val="auto"/>
          <w:sz w:val="24"/>
          <w:szCs w:val="24"/>
        </w:rPr>
      </w:pPr>
      <w:bookmarkStart w:id="27" w:name="_Toc336232449"/>
      <w:bookmarkStart w:id="28" w:name="_Toc337070394"/>
      <w:r w:rsidRPr="00DA36F6">
        <w:rPr>
          <w:rFonts w:ascii="Times New Roman" w:hAnsi="Times New Roman" w:cs="Times New Roman"/>
          <w:b/>
          <w:color w:val="auto"/>
          <w:sz w:val="24"/>
          <w:szCs w:val="24"/>
        </w:rPr>
        <w:t>*15.01</w:t>
      </w:r>
      <w:r w:rsidRPr="00DA36F6">
        <w:rPr>
          <w:rFonts w:ascii="Times New Roman" w:hAnsi="Times New Roman" w:cs="Times New Roman"/>
          <w:b/>
          <w:color w:val="auto"/>
          <w:sz w:val="24"/>
          <w:szCs w:val="24"/>
        </w:rPr>
        <w:tab/>
        <w:t>F16</w:t>
      </w:r>
      <w:r w:rsidRPr="00DA36F6">
        <w:rPr>
          <w:rFonts w:ascii="Times New Roman" w:hAnsi="Times New Roman" w:cs="Times New Roman"/>
          <w:b/>
          <w:color w:val="auto"/>
          <w:sz w:val="24"/>
          <w:szCs w:val="24"/>
        </w:rPr>
        <w:tab/>
      </w:r>
      <w:bookmarkEnd w:id="27"/>
      <w:r w:rsidRPr="00DA36F6">
        <w:rPr>
          <w:rFonts w:ascii="Times New Roman" w:hAnsi="Times New Roman" w:cs="Times New Roman"/>
          <w:b/>
          <w:color w:val="auto"/>
          <w:sz w:val="24"/>
          <w:szCs w:val="24"/>
        </w:rPr>
        <w:t>California State University Qu</w:t>
      </w:r>
      <w:r w:rsidR="00834596">
        <w:rPr>
          <w:rFonts w:ascii="Times New Roman" w:hAnsi="Times New Roman" w:cs="Times New Roman"/>
          <w:b/>
          <w:color w:val="auto"/>
          <w:sz w:val="24"/>
          <w:szCs w:val="24"/>
        </w:rPr>
        <w:t>antitative Reasoning Task Force</w:t>
      </w:r>
      <w:bookmarkEnd w:id="28"/>
      <w:r w:rsidR="00834596">
        <w:rPr>
          <w:rFonts w:ascii="Times New Roman" w:hAnsi="Times New Roman" w:cs="Times New Roman"/>
          <w:b/>
          <w:color w:val="auto"/>
          <w:sz w:val="24"/>
          <w:szCs w:val="24"/>
        </w:rPr>
        <w:t xml:space="preserve"> </w:t>
      </w:r>
    </w:p>
    <w:p w14:paraId="62A4D4BC" w14:textId="56F82779" w:rsidR="008A1B7B" w:rsidRPr="008D6B22" w:rsidRDefault="008A1B7B" w:rsidP="00834596">
      <w:pPr>
        <w:pStyle w:val="Heading2"/>
        <w:ind w:left="720" w:firstLine="720"/>
        <w:rPr>
          <w:rFonts w:ascii="Times New Roman" w:hAnsi="Times New Roman" w:cs="Times New Roman"/>
          <w:b/>
          <w:color w:val="auto"/>
          <w:sz w:val="24"/>
          <w:szCs w:val="24"/>
        </w:rPr>
      </w:pPr>
      <w:bookmarkStart w:id="29" w:name="_Toc337070395"/>
      <w:r w:rsidRPr="00DA36F6">
        <w:rPr>
          <w:rFonts w:ascii="Times New Roman" w:hAnsi="Times New Roman" w:cs="Times New Roman"/>
          <w:b/>
          <w:color w:val="auto"/>
          <w:sz w:val="24"/>
          <w:szCs w:val="24"/>
        </w:rPr>
        <w:t>Report</w:t>
      </w:r>
      <w:bookmarkEnd w:id="29"/>
    </w:p>
    <w:p w14:paraId="3899C10A" w14:textId="77777777"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Whereas, The Academic Senate of the California State University appointed a Quantitative Reasoning Task Force with broad representation from the California State University, the Academic Senate for California Community Colleges (ASCCC), the California Acceleration Project (CAP), and the University of California Office of the President to address fundamental questions regarding the prerequisite content of the California State University General Education B4 (CSU GE B4) and potential pre-requisite or co-requisite content for quantitative reasoning and mathematical competency (CSU GE B4); </w:t>
      </w:r>
    </w:p>
    <w:p w14:paraId="7D8F74E5" w14:textId="77777777" w:rsidR="006A5F1C" w:rsidRPr="006A5F1C" w:rsidRDefault="006A5F1C" w:rsidP="006A5F1C">
      <w:pPr>
        <w:rPr>
          <w:rFonts w:ascii="Times New Roman" w:hAnsi="Times New Roman" w:cs="Times New Roman"/>
        </w:rPr>
      </w:pPr>
    </w:p>
    <w:p w14:paraId="03847459" w14:textId="6A6705C9" w:rsidR="006A5F1C" w:rsidRPr="006A5F1C" w:rsidRDefault="006A5F1C" w:rsidP="006A5F1C">
      <w:pPr>
        <w:rPr>
          <w:rFonts w:ascii="Times New Roman" w:hAnsi="Times New Roman" w:cs="Times New Roman"/>
        </w:rPr>
      </w:pPr>
      <w:r w:rsidRPr="006A5F1C">
        <w:rPr>
          <w:rFonts w:ascii="Times New Roman" w:hAnsi="Times New Roman" w:cs="Times New Roman"/>
        </w:rPr>
        <w:t>Whereas, The Academic Senate of California State University Quantitative Reasoning Task Force convened in February 2016 and finalized their report</w:t>
      </w:r>
      <w:r w:rsidRPr="000B1AC8">
        <w:rPr>
          <w:rFonts w:ascii="Times New Roman" w:hAnsi="Times New Roman" w:cs="Times New Roman"/>
          <w:vertAlign w:val="superscript"/>
        </w:rPr>
        <w:t>1</w:t>
      </w:r>
      <w:r w:rsidRPr="006A5F1C">
        <w:rPr>
          <w:rFonts w:ascii="Times New Roman" w:hAnsi="Times New Roman" w:cs="Times New Roman"/>
        </w:rPr>
        <w:t xml:space="preserve"> in August 2016;</w:t>
      </w:r>
    </w:p>
    <w:p w14:paraId="0B703741" w14:textId="77777777" w:rsidR="006A5F1C" w:rsidRPr="006A5F1C" w:rsidRDefault="006A5F1C" w:rsidP="006A5F1C">
      <w:pPr>
        <w:rPr>
          <w:rFonts w:ascii="Times New Roman" w:hAnsi="Times New Roman" w:cs="Times New Roman"/>
        </w:rPr>
      </w:pPr>
    </w:p>
    <w:p w14:paraId="6B045F93" w14:textId="77777777"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Whereas, </w:t>
      </w:r>
      <w:r w:rsidRPr="006A5F1C">
        <w:rPr>
          <w:rFonts w:ascii="Times New Roman" w:hAnsi="Times New Roman" w:cs="Times New Roman"/>
          <w:i/>
        </w:rPr>
        <w:t>The Academic Senate of California State University Quantitative Reasoning Task Force Report</w:t>
      </w:r>
      <w:r w:rsidRPr="006A5F1C">
        <w:rPr>
          <w:rFonts w:ascii="Times New Roman" w:hAnsi="Times New Roman" w:cs="Times New Roman"/>
        </w:rPr>
        <w:t xml:space="preserve"> contains four recommendations regarding student proficiency in quantitative reasoning; and</w:t>
      </w:r>
    </w:p>
    <w:p w14:paraId="21D375A0" w14:textId="77777777" w:rsidR="006A5F1C" w:rsidRPr="006A5F1C" w:rsidRDefault="006A5F1C" w:rsidP="006A5F1C">
      <w:pPr>
        <w:rPr>
          <w:rFonts w:ascii="Times New Roman" w:hAnsi="Times New Roman" w:cs="Times New Roman"/>
        </w:rPr>
      </w:pPr>
    </w:p>
    <w:p w14:paraId="48545244" w14:textId="38E54CAB"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Whereas, </w:t>
      </w:r>
      <w:r w:rsidR="0037342A">
        <w:rPr>
          <w:rFonts w:ascii="Times New Roman" w:hAnsi="Times New Roman" w:cs="Times New Roman"/>
        </w:rPr>
        <w:t>ASCCC</w:t>
      </w:r>
      <w:r w:rsidR="002F01BA">
        <w:rPr>
          <w:rFonts w:ascii="Times New Roman" w:hAnsi="Times New Roman" w:cs="Times New Roman"/>
        </w:rPr>
        <w:t xml:space="preserve"> </w:t>
      </w:r>
      <w:r w:rsidRPr="006A5F1C">
        <w:rPr>
          <w:rFonts w:ascii="Times New Roman" w:hAnsi="Times New Roman" w:cs="Times New Roman"/>
        </w:rPr>
        <w:t xml:space="preserve">has provided numerous breakout presentations and a </w:t>
      </w:r>
      <w:r w:rsidR="002F01BA" w:rsidRPr="002F01BA">
        <w:rPr>
          <w:rFonts w:ascii="Times New Roman" w:hAnsi="Times New Roman" w:cs="Times New Roman"/>
          <w:i/>
        </w:rPr>
        <w:t>R</w:t>
      </w:r>
      <w:r w:rsidRPr="002F01BA">
        <w:rPr>
          <w:rFonts w:ascii="Times New Roman" w:hAnsi="Times New Roman" w:cs="Times New Roman"/>
          <w:i/>
        </w:rPr>
        <w:t>ostrum</w:t>
      </w:r>
      <w:r w:rsidRPr="006A5F1C">
        <w:rPr>
          <w:rFonts w:ascii="Times New Roman" w:hAnsi="Times New Roman" w:cs="Times New Roman"/>
        </w:rPr>
        <w:t xml:space="preserve"> article to inform the body of the ASCCC about current issues surrounding quantitative reasoning requirements in California;</w:t>
      </w:r>
    </w:p>
    <w:p w14:paraId="65E4DE0E" w14:textId="77777777" w:rsidR="006A5F1C" w:rsidRPr="006A5F1C" w:rsidRDefault="006A5F1C" w:rsidP="006A5F1C">
      <w:pPr>
        <w:rPr>
          <w:rFonts w:ascii="Times New Roman" w:hAnsi="Times New Roman" w:cs="Times New Roman"/>
        </w:rPr>
      </w:pPr>
    </w:p>
    <w:p w14:paraId="1827B9BF" w14:textId="77777777"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Resolved, That the Academic Senate for California Community Colleges urge local academic senates and curriculum committees to disseminate the </w:t>
      </w:r>
      <w:r w:rsidRPr="006A5F1C">
        <w:rPr>
          <w:rFonts w:ascii="Times New Roman" w:hAnsi="Times New Roman" w:cs="Times New Roman"/>
          <w:i/>
        </w:rPr>
        <w:t>Academic Senate of California State University Quantitative Reasoning Task Force Report</w:t>
      </w:r>
      <w:r w:rsidRPr="006A5F1C">
        <w:rPr>
          <w:rFonts w:ascii="Times New Roman" w:hAnsi="Times New Roman" w:cs="Times New Roman"/>
        </w:rPr>
        <w:t xml:space="preserve">; and </w:t>
      </w:r>
    </w:p>
    <w:p w14:paraId="470D9520" w14:textId="77777777" w:rsidR="006A5F1C" w:rsidRPr="006A5F1C" w:rsidRDefault="006A5F1C" w:rsidP="006A5F1C">
      <w:pPr>
        <w:rPr>
          <w:rFonts w:ascii="Times New Roman" w:hAnsi="Times New Roman" w:cs="Times New Roman"/>
        </w:rPr>
      </w:pPr>
    </w:p>
    <w:p w14:paraId="6F1EC410" w14:textId="77777777" w:rsidR="006A5F1C" w:rsidRPr="006A5F1C" w:rsidRDefault="006A5F1C" w:rsidP="006A5F1C">
      <w:pPr>
        <w:rPr>
          <w:rFonts w:ascii="Times New Roman" w:hAnsi="Times New Roman" w:cs="Times New Roman"/>
        </w:rPr>
      </w:pPr>
      <w:r w:rsidRPr="006A5F1C">
        <w:rPr>
          <w:rFonts w:ascii="Times New Roman" w:hAnsi="Times New Roman" w:cs="Times New Roman"/>
        </w:rPr>
        <w:t xml:space="preserve">Resolved, That the Academic Senate for California Community Colleges consult with local senates, discipline faculty, and other appropriate constituencies to determine an appropriate response to the </w:t>
      </w:r>
      <w:r w:rsidRPr="006A5F1C">
        <w:rPr>
          <w:rFonts w:ascii="Times New Roman" w:hAnsi="Times New Roman" w:cs="Times New Roman"/>
          <w:i/>
        </w:rPr>
        <w:t>Academic Senate of California State University Quantitative Reasoning Task Force Report</w:t>
      </w:r>
      <w:r w:rsidRPr="006A5F1C">
        <w:rPr>
          <w:rFonts w:ascii="Times New Roman" w:hAnsi="Times New Roman" w:cs="Times New Roman"/>
        </w:rPr>
        <w:t>.</w:t>
      </w:r>
    </w:p>
    <w:p w14:paraId="3C2214E4" w14:textId="77777777" w:rsidR="008A1B7B" w:rsidRPr="008D6B22" w:rsidRDefault="008A1B7B" w:rsidP="008A1B7B">
      <w:pPr>
        <w:rPr>
          <w:rFonts w:ascii="Times New Roman" w:hAnsi="Times New Roman" w:cs="Times New Roman"/>
        </w:rPr>
      </w:pPr>
    </w:p>
    <w:p w14:paraId="0288485F" w14:textId="6CCFFDB9" w:rsidR="008A1B7B" w:rsidRDefault="008A1B7B" w:rsidP="008A1B7B">
      <w:pPr>
        <w:rPr>
          <w:rFonts w:ascii="Times New Roman" w:hAnsi="Times New Roman" w:cs="Times New Roman"/>
        </w:rPr>
      </w:pPr>
      <w:r>
        <w:rPr>
          <w:rFonts w:ascii="Times New Roman" w:hAnsi="Times New Roman" w:cs="Times New Roman"/>
        </w:rPr>
        <w:t xml:space="preserve">Contact:  Ginni May, </w:t>
      </w:r>
      <w:r w:rsidR="00AE6CB1">
        <w:rPr>
          <w:rFonts w:ascii="Times New Roman" w:hAnsi="Times New Roman" w:cs="Times New Roman"/>
        </w:rPr>
        <w:t>Sacramento City College</w:t>
      </w:r>
      <w:r w:rsidR="00AE6CB1">
        <w:t xml:space="preserve">, </w:t>
      </w:r>
      <w:r w:rsidR="00AE6CB1">
        <w:rPr>
          <w:rFonts w:ascii="Times New Roman" w:hAnsi="Times New Roman" w:cs="Times New Roman"/>
        </w:rPr>
        <w:t>Executive Committee</w:t>
      </w:r>
    </w:p>
    <w:p w14:paraId="1A3C8D5F" w14:textId="77777777" w:rsidR="002F6165" w:rsidRDefault="002F6165" w:rsidP="008A1B7B">
      <w:pPr>
        <w:rPr>
          <w:rFonts w:ascii="Times New Roman" w:hAnsi="Times New Roman" w:cs="Times New Roman"/>
        </w:rPr>
      </w:pPr>
    </w:p>
    <w:p w14:paraId="20082F82" w14:textId="2644C15B" w:rsidR="002F6165" w:rsidRDefault="002F6165" w:rsidP="008A1B7B">
      <w:r>
        <w:rPr>
          <w:rFonts w:ascii="Times New Roman" w:hAnsi="Times New Roman" w:cs="Times New Roman"/>
        </w:rPr>
        <w:t xml:space="preserve">Attachment A:  </w:t>
      </w:r>
      <w:r w:rsidRPr="006A5F1C">
        <w:rPr>
          <w:rFonts w:ascii="Times New Roman" w:hAnsi="Times New Roman" w:cs="Times New Roman"/>
          <w:i/>
        </w:rPr>
        <w:t>Academic Senate of California State University Quantitative Reasoning Task Force Report</w:t>
      </w:r>
    </w:p>
    <w:p w14:paraId="0067D4FE" w14:textId="77777777" w:rsidR="009706F6" w:rsidRPr="008D6B22" w:rsidRDefault="009706F6" w:rsidP="009706F6">
      <w:pPr>
        <w:pStyle w:val="Heading1"/>
        <w:rPr>
          <w:rFonts w:ascii="Times New Roman" w:hAnsi="Times New Roman" w:cs="Times New Roman"/>
          <w:b/>
          <w:color w:val="auto"/>
          <w:sz w:val="24"/>
          <w:szCs w:val="24"/>
        </w:rPr>
      </w:pPr>
      <w:bookmarkStart w:id="30" w:name="_Toc337070396"/>
      <w:r w:rsidRPr="008D6B22">
        <w:rPr>
          <w:rFonts w:ascii="Times New Roman" w:hAnsi="Times New Roman" w:cs="Times New Roman"/>
          <w:b/>
          <w:color w:val="auto"/>
          <w:sz w:val="24"/>
          <w:szCs w:val="24"/>
        </w:rPr>
        <w:t>1</w:t>
      </w:r>
      <w:r>
        <w:rPr>
          <w:rFonts w:ascii="Times New Roman" w:hAnsi="Times New Roman" w:cs="Times New Roman"/>
          <w:b/>
          <w:color w:val="auto"/>
          <w:sz w:val="24"/>
          <w:szCs w:val="24"/>
        </w:rPr>
        <w:t>7</w:t>
      </w:r>
      <w:r w:rsidRPr="008D6B22">
        <w:rPr>
          <w:rFonts w:ascii="Times New Roman" w:hAnsi="Times New Roman" w:cs="Times New Roman"/>
          <w:b/>
          <w:color w:val="auto"/>
          <w:sz w:val="24"/>
          <w:szCs w:val="24"/>
        </w:rPr>
        <w:t>.0</w:t>
      </w:r>
      <w:r w:rsidRPr="008D6B22">
        <w:rPr>
          <w:rFonts w:ascii="Times New Roman" w:hAnsi="Times New Roman" w:cs="Times New Roman"/>
          <w:b/>
          <w:color w:val="auto"/>
          <w:sz w:val="24"/>
          <w:szCs w:val="24"/>
        </w:rPr>
        <w:tab/>
      </w:r>
      <w:r>
        <w:rPr>
          <w:rFonts w:ascii="Times New Roman" w:hAnsi="Times New Roman" w:cs="Times New Roman"/>
          <w:b/>
          <w:color w:val="auto"/>
          <w:sz w:val="24"/>
          <w:szCs w:val="24"/>
        </w:rPr>
        <w:t>LOCAL SENATES</w:t>
      </w:r>
      <w:bookmarkEnd w:id="30"/>
    </w:p>
    <w:p w14:paraId="2A62C5F4" w14:textId="77777777" w:rsidR="009706F6" w:rsidRPr="00E02D17" w:rsidRDefault="009706F6" w:rsidP="009706F6">
      <w:pPr>
        <w:pStyle w:val="Heading2"/>
        <w:rPr>
          <w:rFonts w:ascii="Times New Roman" w:hAnsi="Times New Roman" w:cs="Times New Roman"/>
          <w:b/>
          <w:color w:val="auto"/>
          <w:sz w:val="24"/>
          <w:szCs w:val="24"/>
        </w:rPr>
      </w:pPr>
      <w:bookmarkStart w:id="31" w:name="_Toc337070397"/>
      <w:r w:rsidRPr="00E02D17">
        <w:rPr>
          <w:rFonts w:ascii="Times New Roman" w:hAnsi="Times New Roman" w:cs="Times New Roman"/>
          <w:b/>
          <w:color w:val="auto"/>
          <w:sz w:val="24"/>
          <w:szCs w:val="24"/>
        </w:rPr>
        <w:t>*17.01</w:t>
      </w:r>
      <w:r w:rsidRPr="00E02D17">
        <w:rPr>
          <w:rFonts w:ascii="Times New Roman" w:hAnsi="Times New Roman" w:cs="Times New Roman"/>
          <w:b/>
          <w:color w:val="auto"/>
          <w:sz w:val="24"/>
          <w:szCs w:val="24"/>
        </w:rPr>
        <w:tab/>
        <w:t>F16</w:t>
      </w:r>
      <w:r w:rsidRPr="00E02D17">
        <w:rPr>
          <w:rFonts w:ascii="Times New Roman" w:hAnsi="Times New Roman" w:cs="Times New Roman"/>
          <w:b/>
          <w:color w:val="auto"/>
          <w:sz w:val="24"/>
          <w:szCs w:val="24"/>
        </w:rPr>
        <w:tab/>
        <w:t>Posting of Local Equivalency Processes on Websites</w:t>
      </w:r>
      <w:bookmarkEnd w:id="31"/>
    </w:p>
    <w:p w14:paraId="6D5465DE" w14:textId="6380ABA4" w:rsidR="004C28BA" w:rsidRPr="00E02D17" w:rsidRDefault="009706F6" w:rsidP="004C28BA">
      <w:pPr>
        <w:rPr>
          <w:rFonts w:ascii="Times New Roman" w:hAnsi="Times New Roman" w:cs="Times New Roman"/>
        </w:rPr>
      </w:pPr>
      <w:r w:rsidRPr="00E02D17">
        <w:rPr>
          <w:rFonts w:ascii="Times New Roman" w:hAnsi="Times New Roman" w:cs="Times New Roman"/>
        </w:rPr>
        <w:t>Whereas, Reviewing other local equivalency processes can be helpful to local senates when they are undergoing review and revision of their local equivalency processes</w:t>
      </w:r>
      <w:r w:rsidR="004C28BA" w:rsidRPr="00E02D17">
        <w:rPr>
          <w:rFonts w:ascii="Times New Roman" w:hAnsi="Times New Roman" w:cs="Times New Roman"/>
        </w:rPr>
        <w:t xml:space="preserve">; and </w:t>
      </w:r>
    </w:p>
    <w:p w14:paraId="59D4D5EE" w14:textId="77777777" w:rsidR="004C28BA" w:rsidRPr="00E02D17" w:rsidRDefault="004C28BA" w:rsidP="004C28BA">
      <w:pPr>
        <w:rPr>
          <w:rFonts w:ascii="Times New Roman" w:hAnsi="Times New Roman" w:cs="Times New Roman"/>
        </w:rPr>
      </w:pPr>
    </w:p>
    <w:p w14:paraId="551FF509" w14:textId="77777777" w:rsidR="004C28BA" w:rsidRPr="00E02D17" w:rsidRDefault="004C28BA" w:rsidP="004C28BA">
      <w:pPr>
        <w:rPr>
          <w:rFonts w:ascii="Times New Roman" w:hAnsi="Times New Roman" w:cs="Times New Roman"/>
        </w:rPr>
      </w:pPr>
      <w:r w:rsidRPr="00E02D17">
        <w:rPr>
          <w:rFonts w:ascii="Times New Roman" w:hAnsi="Times New Roman" w:cs="Times New Roman"/>
        </w:rPr>
        <w:t xml:space="preserve">Whereas, Local senates across the state have adopted a wide range of differing procedures for establishing equivalency and having access to these procedures would help colleges establishing procedures of their own to compare effective practices; </w:t>
      </w:r>
    </w:p>
    <w:p w14:paraId="6712DC99" w14:textId="77777777" w:rsidR="009706F6" w:rsidRDefault="009706F6" w:rsidP="009706F6">
      <w:pPr>
        <w:rPr>
          <w:rFonts w:ascii="Times New Roman" w:hAnsi="Times New Roman" w:cs="Times New Roman"/>
        </w:rPr>
      </w:pPr>
    </w:p>
    <w:p w14:paraId="76E809E1" w14:textId="77777777" w:rsidR="008856B6" w:rsidRPr="00AC3A08" w:rsidRDefault="008856B6" w:rsidP="008856B6">
      <w:pPr>
        <w:rPr>
          <w:rFonts w:ascii="Times New Roman" w:hAnsi="Times New Roman" w:cs="Times New Roman"/>
        </w:rPr>
      </w:pPr>
      <w:r w:rsidRPr="00AC3A08">
        <w:rPr>
          <w:rFonts w:ascii="Times New Roman" w:hAnsi="Times New Roman" w:cs="Times New Roman"/>
        </w:rPr>
        <w:t xml:space="preserve">Resolved, That the Academic Senate for California Community Colleges recommend to local senates that local faculty equivalency processes are posted on college and district websites </w:t>
      </w:r>
      <w:r>
        <w:rPr>
          <w:rFonts w:ascii="Times New Roman" w:hAnsi="Times New Roman" w:cs="Times New Roman"/>
        </w:rPr>
        <w:t xml:space="preserve">in </w:t>
      </w:r>
      <w:r w:rsidRPr="00AC3A08">
        <w:rPr>
          <w:rFonts w:ascii="Times New Roman" w:hAnsi="Times New Roman" w:cs="Times New Roman"/>
        </w:rPr>
        <w:t>ways that are easily accessible to all interested parties.</w:t>
      </w:r>
    </w:p>
    <w:p w14:paraId="69B18162" w14:textId="77777777" w:rsidR="008856B6" w:rsidRPr="00E02D17" w:rsidRDefault="008856B6" w:rsidP="009706F6">
      <w:pPr>
        <w:rPr>
          <w:rFonts w:ascii="Times New Roman" w:hAnsi="Times New Roman" w:cs="Times New Roman"/>
        </w:rPr>
      </w:pPr>
    </w:p>
    <w:p w14:paraId="59A5C2EE" w14:textId="52F590F1" w:rsidR="009706F6" w:rsidRPr="00E02D17" w:rsidRDefault="009706F6" w:rsidP="009706F6">
      <w:pPr>
        <w:rPr>
          <w:rFonts w:ascii="Times New Roman" w:hAnsi="Times New Roman" w:cs="Times New Roman"/>
        </w:rPr>
      </w:pPr>
      <w:r w:rsidRPr="00E02D17">
        <w:rPr>
          <w:rFonts w:ascii="Times New Roman" w:hAnsi="Times New Roman" w:cs="Times New Roman"/>
        </w:rPr>
        <w:t xml:space="preserve">Contact: Eric </w:t>
      </w:r>
      <w:proofErr w:type="spellStart"/>
      <w:r w:rsidRPr="00E02D17">
        <w:rPr>
          <w:rFonts w:ascii="Times New Roman" w:hAnsi="Times New Roman" w:cs="Times New Roman"/>
        </w:rPr>
        <w:t>Narverson</w:t>
      </w:r>
      <w:proofErr w:type="spellEnd"/>
      <w:r w:rsidRPr="00E02D17">
        <w:rPr>
          <w:rFonts w:ascii="Times New Roman" w:hAnsi="Times New Roman" w:cs="Times New Roman"/>
        </w:rPr>
        <w:t>, Evergreen Valley College</w:t>
      </w:r>
      <w:r w:rsidR="004C28BA" w:rsidRPr="00E02D17">
        <w:rPr>
          <w:rFonts w:ascii="Times New Roman" w:hAnsi="Times New Roman" w:cs="Times New Roman"/>
        </w:rPr>
        <w:t>, Standards and Practices Committee</w:t>
      </w:r>
    </w:p>
    <w:p w14:paraId="274EF6AF" w14:textId="77777777" w:rsidR="009128C5" w:rsidRPr="008D6B22" w:rsidRDefault="009706F6" w:rsidP="00B11E88">
      <w:pPr>
        <w:pStyle w:val="Heading1"/>
        <w:rPr>
          <w:rFonts w:ascii="Times New Roman" w:hAnsi="Times New Roman" w:cs="Times New Roman"/>
          <w:b/>
          <w:color w:val="auto"/>
          <w:sz w:val="24"/>
          <w:szCs w:val="24"/>
        </w:rPr>
      </w:pPr>
      <w:bookmarkStart w:id="32" w:name="_Toc337070398"/>
      <w:r>
        <w:rPr>
          <w:rFonts w:ascii="Times New Roman" w:hAnsi="Times New Roman" w:cs="Times New Roman"/>
          <w:b/>
          <w:color w:val="auto"/>
          <w:sz w:val="24"/>
          <w:szCs w:val="24"/>
        </w:rPr>
        <w:t>18</w:t>
      </w:r>
      <w:r w:rsidR="009128C5" w:rsidRPr="008D6B22">
        <w:rPr>
          <w:rFonts w:ascii="Times New Roman" w:hAnsi="Times New Roman" w:cs="Times New Roman"/>
          <w:b/>
          <w:color w:val="auto"/>
          <w:sz w:val="24"/>
          <w:szCs w:val="24"/>
        </w:rPr>
        <w:t>.0</w:t>
      </w:r>
      <w:r w:rsidR="009128C5" w:rsidRPr="008D6B22">
        <w:rPr>
          <w:rFonts w:ascii="Times New Roman" w:hAnsi="Times New Roman" w:cs="Times New Roman"/>
          <w:b/>
          <w:color w:val="auto"/>
          <w:sz w:val="24"/>
          <w:szCs w:val="24"/>
        </w:rPr>
        <w:tab/>
      </w:r>
      <w:r>
        <w:rPr>
          <w:rFonts w:ascii="Times New Roman" w:hAnsi="Times New Roman" w:cs="Times New Roman"/>
          <w:b/>
          <w:color w:val="auto"/>
          <w:sz w:val="24"/>
          <w:szCs w:val="24"/>
        </w:rPr>
        <w:t>MATRICULATION</w:t>
      </w:r>
      <w:bookmarkEnd w:id="32"/>
    </w:p>
    <w:p w14:paraId="1B5A6341" w14:textId="77777777" w:rsidR="00CC28F3" w:rsidRPr="008D6B22" w:rsidRDefault="00B11E88" w:rsidP="00B11E88">
      <w:pPr>
        <w:pStyle w:val="Heading2"/>
        <w:rPr>
          <w:rFonts w:ascii="Times New Roman" w:hAnsi="Times New Roman" w:cs="Times New Roman"/>
          <w:b/>
          <w:color w:val="auto"/>
          <w:sz w:val="24"/>
          <w:szCs w:val="24"/>
        </w:rPr>
      </w:pPr>
      <w:bookmarkStart w:id="33" w:name="_Toc337070399"/>
      <w:r w:rsidRPr="008D6B22">
        <w:rPr>
          <w:rFonts w:ascii="Times New Roman" w:hAnsi="Times New Roman" w:cs="Times New Roman"/>
          <w:b/>
          <w:color w:val="auto"/>
          <w:sz w:val="24"/>
          <w:szCs w:val="24"/>
        </w:rPr>
        <w:t>*</w:t>
      </w:r>
      <w:r w:rsidR="009706F6">
        <w:rPr>
          <w:rFonts w:ascii="Times New Roman" w:hAnsi="Times New Roman" w:cs="Times New Roman"/>
          <w:b/>
          <w:color w:val="auto"/>
          <w:sz w:val="24"/>
          <w:szCs w:val="24"/>
        </w:rPr>
        <w:t>18</w:t>
      </w:r>
      <w:r w:rsidR="009128C5" w:rsidRPr="008D6B22">
        <w:rPr>
          <w:rFonts w:ascii="Times New Roman" w:hAnsi="Times New Roman" w:cs="Times New Roman"/>
          <w:b/>
          <w:color w:val="auto"/>
          <w:sz w:val="24"/>
          <w:szCs w:val="24"/>
        </w:rPr>
        <w:t>.01</w:t>
      </w:r>
      <w:r w:rsidR="009128C5" w:rsidRPr="008D6B22">
        <w:rPr>
          <w:rFonts w:ascii="Times New Roman" w:hAnsi="Times New Roman" w:cs="Times New Roman"/>
          <w:b/>
          <w:color w:val="auto"/>
          <w:sz w:val="24"/>
          <w:szCs w:val="24"/>
        </w:rPr>
        <w:tab/>
        <w:t>F1</w:t>
      </w:r>
      <w:r w:rsidR="00CC28F3" w:rsidRPr="008D6B22">
        <w:rPr>
          <w:rFonts w:ascii="Times New Roman" w:hAnsi="Times New Roman" w:cs="Times New Roman"/>
          <w:b/>
          <w:color w:val="auto"/>
          <w:sz w:val="24"/>
          <w:szCs w:val="24"/>
        </w:rPr>
        <w:t>6</w:t>
      </w:r>
      <w:r w:rsidR="009128C5" w:rsidRPr="008D6B22">
        <w:rPr>
          <w:rFonts w:ascii="Times New Roman" w:hAnsi="Times New Roman" w:cs="Times New Roman"/>
          <w:b/>
          <w:color w:val="auto"/>
          <w:sz w:val="24"/>
          <w:szCs w:val="24"/>
        </w:rPr>
        <w:tab/>
      </w:r>
      <w:r w:rsidR="00CC28F3" w:rsidRPr="008D6B22">
        <w:rPr>
          <w:rFonts w:ascii="Times New Roman" w:hAnsi="Times New Roman" w:cs="Times New Roman"/>
          <w:b/>
          <w:color w:val="auto"/>
          <w:sz w:val="24"/>
          <w:szCs w:val="24"/>
        </w:rPr>
        <w:t>Local Senate Approval for Participation in Multiple Measures</w:t>
      </w:r>
      <w:bookmarkEnd w:id="33"/>
      <w:r w:rsidR="00CC28F3" w:rsidRPr="008D6B22">
        <w:rPr>
          <w:rFonts w:ascii="Times New Roman" w:hAnsi="Times New Roman" w:cs="Times New Roman"/>
          <w:b/>
          <w:color w:val="auto"/>
          <w:sz w:val="24"/>
          <w:szCs w:val="24"/>
        </w:rPr>
        <w:t xml:space="preserve"> </w:t>
      </w:r>
    </w:p>
    <w:p w14:paraId="759E799F" w14:textId="77777777" w:rsidR="009128C5" w:rsidRPr="008D6B22" w:rsidRDefault="00CC28F3" w:rsidP="005A078E">
      <w:pPr>
        <w:pStyle w:val="Heading2"/>
        <w:ind w:left="720" w:firstLine="720"/>
        <w:rPr>
          <w:rFonts w:ascii="Times New Roman" w:hAnsi="Times New Roman" w:cs="Times New Roman"/>
          <w:b/>
          <w:color w:val="auto"/>
          <w:sz w:val="24"/>
          <w:szCs w:val="24"/>
        </w:rPr>
      </w:pPr>
      <w:bookmarkStart w:id="34" w:name="_Toc337070400"/>
      <w:r w:rsidRPr="008D6B22">
        <w:rPr>
          <w:rFonts w:ascii="Times New Roman" w:hAnsi="Times New Roman" w:cs="Times New Roman"/>
          <w:b/>
          <w:color w:val="auto"/>
          <w:sz w:val="24"/>
          <w:szCs w:val="24"/>
        </w:rPr>
        <w:t>Assessment Project (MMAP)</w:t>
      </w:r>
      <w:bookmarkEnd w:id="34"/>
    </w:p>
    <w:p w14:paraId="5BACADC4" w14:textId="014F47DE" w:rsidR="00CC28F3" w:rsidRPr="008D6B22" w:rsidRDefault="00CC28F3" w:rsidP="00CC28F3">
      <w:pPr>
        <w:rPr>
          <w:rFonts w:ascii="Times New Roman" w:hAnsi="Times New Roman" w:cs="Times New Roman"/>
        </w:rPr>
      </w:pPr>
      <w:r w:rsidRPr="008D6B22">
        <w:rPr>
          <w:rFonts w:ascii="Times New Roman" w:hAnsi="Times New Roman" w:cs="Times New Roman"/>
        </w:rPr>
        <w:t xml:space="preserve">Whereas, The Multiple Measures Assessment Project (MMAP) has developed course placement models using high school transcript data including highest course taken, course grades, and overall </w:t>
      </w:r>
      <w:r w:rsidR="00900E49">
        <w:rPr>
          <w:rFonts w:ascii="Times New Roman" w:hAnsi="Times New Roman" w:cs="Times New Roman"/>
        </w:rPr>
        <w:t>g</w:t>
      </w:r>
      <w:r w:rsidR="0051559E">
        <w:rPr>
          <w:rFonts w:ascii="Times New Roman" w:hAnsi="Times New Roman" w:cs="Times New Roman"/>
        </w:rPr>
        <w:t xml:space="preserve">rade </w:t>
      </w:r>
      <w:r w:rsidR="00900E49">
        <w:rPr>
          <w:rFonts w:ascii="Times New Roman" w:hAnsi="Times New Roman" w:cs="Times New Roman"/>
        </w:rPr>
        <w:t>p</w:t>
      </w:r>
      <w:r w:rsidR="0051559E">
        <w:rPr>
          <w:rFonts w:ascii="Times New Roman" w:hAnsi="Times New Roman" w:cs="Times New Roman"/>
        </w:rPr>
        <w:t xml:space="preserve">oint </w:t>
      </w:r>
      <w:r w:rsidR="00900E49">
        <w:rPr>
          <w:rFonts w:ascii="Times New Roman" w:hAnsi="Times New Roman" w:cs="Times New Roman"/>
        </w:rPr>
        <w:t>a</w:t>
      </w:r>
      <w:r w:rsidR="0051559E">
        <w:rPr>
          <w:rFonts w:ascii="Times New Roman" w:hAnsi="Times New Roman" w:cs="Times New Roman"/>
        </w:rPr>
        <w:t>verage (GPA)</w:t>
      </w:r>
      <w:r w:rsidRPr="008D6B22">
        <w:rPr>
          <w:rFonts w:ascii="Times New Roman" w:hAnsi="Times New Roman" w:cs="Times New Roman"/>
        </w:rPr>
        <w:t>, and these models have been shown to be at least as effective at predicting student success as approved assessment test</w:t>
      </w:r>
      <w:r w:rsidR="0051559E">
        <w:rPr>
          <w:rFonts w:ascii="Times New Roman" w:hAnsi="Times New Roman" w:cs="Times New Roman"/>
        </w:rPr>
        <w:t>s</w:t>
      </w:r>
      <w:r w:rsidRPr="008D6B22">
        <w:rPr>
          <w:rFonts w:ascii="Times New Roman" w:hAnsi="Times New Roman" w:cs="Times New Roman"/>
        </w:rPr>
        <w:t>;</w:t>
      </w:r>
    </w:p>
    <w:p w14:paraId="0A930C5A" w14:textId="77777777" w:rsidR="00CC28F3" w:rsidRPr="008D6B22" w:rsidRDefault="00CC28F3" w:rsidP="00CC28F3">
      <w:pPr>
        <w:rPr>
          <w:rFonts w:ascii="Times New Roman" w:hAnsi="Times New Roman" w:cs="Times New Roman"/>
        </w:rPr>
      </w:pPr>
    </w:p>
    <w:p w14:paraId="464D8B7F" w14:textId="77777777" w:rsidR="00CC28F3" w:rsidRPr="008D6B22" w:rsidRDefault="00CC28F3" w:rsidP="00CC28F3">
      <w:pPr>
        <w:rPr>
          <w:rFonts w:ascii="Times New Roman" w:hAnsi="Times New Roman" w:cs="Times New Roman"/>
        </w:rPr>
      </w:pPr>
      <w:r w:rsidRPr="008D6B22">
        <w:rPr>
          <w:rFonts w:ascii="Times New Roman" w:hAnsi="Times New Roman" w:cs="Times New Roman"/>
        </w:rPr>
        <w:t xml:space="preserve">Whereas, Assessment and placement of students is an academic and professional matter that is the purview of local academic senates based on the review and input of discipline faculty; and </w:t>
      </w:r>
    </w:p>
    <w:p w14:paraId="27ED66D2" w14:textId="77777777" w:rsidR="00CC28F3" w:rsidRPr="008D6B22" w:rsidRDefault="00CC28F3" w:rsidP="00CC28F3">
      <w:pPr>
        <w:rPr>
          <w:rFonts w:ascii="Times New Roman" w:hAnsi="Times New Roman" w:cs="Times New Roman"/>
        </w:rPr>
      </w:pPr>
    </w:p>
    <w:p w14:paraId="598E5E67" w14:textId="7F2243B3" w:rsidR="00CC28F3" w:rsidRPr="008D6B22" w:rsidRDefault="00CC28F3" w:rsidP="00CC28F3">
      <w:pPr>
        <w:rPr>
          <w:rFonts w:ascii="Times New Roman" w:hAnsi="Times New Roman" w:cs="Times New Roman"/>
        </w:rPr>
      </w:pPr>
      <w:r w:rsidRPr="008D6B22">
        <w:rPr>
          <w:rFonts w:ascii="Times New Roman" w:hAnsi="Times New Roman" w:cs="Times New Roman"/>
        </w:rPr>
        <w:t xml:space="preserve">Whereas, The academic senate is best equipped to facilitate discussions on </w:t>
      </w:r>
      <w:r w:rsidR="00900E49">
        <w:rPr>
          <w:rFonts w:ascii="Times New Roman" w:hAnsi="Times New Roman" w:cs="Times New Roman"/>
        </w:rPr>
        <w:t>s</w:t>
      </w:r>
      <w:r w:rsidRPr="008D6B22">
        <w:rPr>
          <w:rFonts w:ascii="Times New Roman" w:hAnsi="Times New Roman" w:cs="Times New Roman"/>
        </w:rPr>
        <w:t>tudent placement</w:t>
      </w:r>
      <w:r w:rsidR="0051559E">
        <w:rPr>
          <w:rFonts w:ascii="Times New Roman" w:hAnsi="Times New Roman" w:cs="Times New Roman"/>
        </w:rPr>
        <w:t xml:space="preserve"> decisions which result in wide-ranging impacts that go beyond impacting</w:t>
      </w:r>
      <w:r w:rsidRPr="008D6B22">
        <w:rPr>
          <w:rFonts w:ascii="Times New Roman" w:hAnsi="Times New Roman" w:cs="Times New Roman"/>
        </w:rPr>
        <w:t xml:space="preserve"> English, mathematics, reading, and </w:t>
      </w:r>
      <w:r w:rsidRPr="006B697B">
        <w:rPr>
          <w:rFonts w:ascii="Times New Roman" w:hAnsi="Times New Roman" w:cs="Times New Roman"/>
        </w:rPr>
        <w:t>English as a Second Language</w:t>
      </w:r>
      <w:r w:rsidR="00A67389" w:rsidRPr="006B697B">
        <w:rPr>
          <w:rFonts w:ascii="Times New Roman" w:hAnsi="Times New Roman" w:cs="Times New Roman"/>
        </w:rPr>
        <w:t xml:space="preserve"> </w:t>
      </w:r>
      <w:r w:rsidR="0051559E">
        <w:rPr>
          <w:rFonts w:ascii="Times New Roman" w:hAnsi="Times New Roman" w:cs="Times New Roman"/>
        </w:rPr>
        <w:t xml:space="preserve">disciplines in such a significant way that </w:t>
      </w:r>
      <w:r w:rsidRPr="008D6B22">
        <w:rPr>
          <w:rFonts w:ascii="Times New Roman" w:hAnsi="Times New Roman" w:cs="Times New Roman"/>
        </w:rPr>
        <w:t>any modification to local placement models should include all effected disciplines;</w:t>
      </w:r>
    </w:p>
    <w:p w14:paraId="45C886A2" w14:textId="77777777" w:rsidR="00CC28F3" w:rsidRPr="008D6B22" w:rsidRDefault="00CC28F3" w:rsidP="00CC28F3">
      <w:pPr>
        <w:rPr>
          <w:rFonts w:ascii="Times New Roman" w:hAnsi="Times New Roman" w:cs="Times New Roman"/>
        </w:rPr>
      </w:pPr>
    </w:p>
    <w:p w14:paraId="38E1E04D" w14:textId="22D95106" w:rsidR="00CC28F3" w:rsidRPr="00A67389" w:rsidRDefault="00CC28F3" w:rsidP="00CC28F3">
      <w:pPr>
        <w:rPr>
          <w:rFonts w:ascii="Times New Roman" w:hAnsi="Times New Roman" w:cs="Times New Roman"/>
        </w:rPr>
      </w:pPr>
      <w:r w:rsidRPr="008D6B22">
        <w:rPr>
          <w:rFonts w:ascii="Times New Roman" w:hAnsi="Times New Roman" w:cs="Times New Roman"/>
        </w:rPr>
        <w:t xml:space="preserve">Resolved, That the Academic Senate for California Community Colleges urge local </w:t>
      </w:r>
      <w:r w:rsidRPr="00A67389">
        <w:rPr>
          <w:rFonts w:ascii="Times New Roman" w:hAnsi="Times New Roman" w:cs="Times New Roman"/>
        </w:rPr>
        <w:t>senates to facilitate discussions among faculty about the use of multiple measures including high school transcript data used by the Multiple Measures Assessment Project (MMAP) and determine which measures will best serve the needs of students without creating barriers to courses outside of English, readin</w:t>
      </w:r>
      <w:r w:rsidR="00900E49">
        <w:rPr>
          <w:rFonts w:ascii="Times New Roman" w:hAnsi="Times New Roman" w:cs="Times New Roman"/>
        </w:rPr>
        <w:t>g, English as a Second Language</w:t>
      </w:r>
      <w:r w:rsidRPr="00A67389">
        <w:rPr>
          <w:rFonts w:ascii="Times New Roman" w:hAnsi="Times New Roman" w:cs="Times New Roman"/>
        </w:rPr>
        <w:t xml:space="preserve"> and mathematics; and</w:t>
      </w:r>
    </w:p>
    <w:p w14:paraId="4C66AF95" w14:textId="77777777" w:rsidR="00CC28F3" w:rsidRPr="00A67389" w:rsidRDefault="00CC28F3" w:rsidP="00CC28F3">
      <w:pPr>
        <w:rPr>
          <w:rFonts w:ascii="Times New Roman" w:hAnsi="Times New Roman" w:cs="Times New Roman"/>
        </w:rPr>
      </w:pPr>
      <w:r w:rsidRPr="00A67389">
        <w:rPr>
          <w:rFonts w:ascii="Times New Roman" w:hAnsi="Times New Roman" w:cs="Times New Roman"/>
        </w:rPr>
        <w:t xml:space="preserve"> </w:t>
      </w:r>
    </w:p>
    <w:p w14:paraId="1A6AB728" w14:textId="77777777" w:rsidR="00CC28F3" w:rsidRPr="00165B59" w:rsidRDefault="00CC28F3" w:rsidP="00CC28F3">
      <w:pPr>
        <w:rPr>
          <w:rFonts w:ascii="Times New Roman" w:hAnsi="Times New Roman" w:cs="Times New Roman"/>
        </w:rPr>
      </w:pPr>
      <w:r w:rsidRPr="00A67389">
        <w:rPr>
          <w:rFonts w:ascii="Times New Roman" w:hAnsi="Times New Roman" w:cs="Times New Roman"/>
        </w:rPr>
        <w:t xml:space="preserve">Resolved, That the Academic Senate for California Community Colleges work with representatives from the Multiple Measures Assessment Project (MMAP) to require that participation as an MMAP college must have local academic senate approval by including the signature of the academic senate president on any forms indicating a </w:t>
      </w:r>
      <w:r w:rsidRPr="00165B59">
        <w:rPr>
          <w:rFonts w:ascii="Times New Roman" w:hAnsi="Times New Roman" w:cs="Times New Roman"/>
        </w:rPr>
        <w:t>college’s intent to participate.</w:t>
      </w:r>
    </w:p>
    <w:p w14:paraId="0B012CB6" w14:textId="77777777" w:rsidR="009128C5" w:rsidRPr="00165B59" w:rsidRDefault="009128C5" w:rsidP="009128C5">
      <w:pPr>
        <w:rPr>
          <w:rFonts w:ascii="Times New Roman" w:hAnsi="Times New Roman" w:cs="Times New Roman"/>
        </w:rPr>
      </w:pPr>
    </w:p>
    <w:p w14:paraId="471CF7EA" w14:textId="75DB5C0F" w:rsidR="009128C5" w:rsidRPr="00165B59" w:rsidRDefault="009128C5" w:rsidP="009128C5">
      <w:pPr>
        <w:rPr>
          <w:rFonts w:ascii="Times New Roman" w:hAnsi="Times New Roman" w:cs="Times New Roman"/>
        </w:rPr>
      </w:pPr>
      <w:r w:rsidRPr="00165B59">
        <w:rPr>
          <w:rFonts w:ascii="Times New Roman" w:hAnsi="Times New Roman" w:cs="Times New Roman"/>
        </w:rPr>
        <w:t xml:space="preserve">Contact: </w:t>
      </w:r>
      <w:r w:rsidR="00165B59" w:rsidRPr="00DA36F6">
        <w:rPr>
          <w:rFonts w:ascii="Times New Roman" w:hAnsi="Times New Roman" w:cs="Times New Roman"/>
        </w:rPr>
        <w:t xml:space="preserve">Ginni May, Sacramento City College, </w:t>
      </w:r>
      <w:r w:rsidRPr="00165B59">
        <w:rPr>
          <w:rFonts w:ascii="Times New Roman" w:hAnsi="Times New Roman" w:cs="Times New Roman"/>
        </w:rPr>
        <w:t>Executive Committee</w:t>
      </w:r>
    </w:p>
    <w:p w14:paraId="3D5FB5E2" w14:textId="77777777" w:rsidR="009706F6" w:rsidRPr="00165B59" w:rsidRDefault="009706F6" w:rsidP="009128C5">
      <w:pPr>
        <w:rPr>
          <w:rFonts w:ascii="Times New Roman" w:hAnsi="Times New Roman" w:cs="Times New Roman"/>
        </w:rPr>
      </w:pPr>
    </w:p>
    <w:p w14:paraId="1BD16BD5" w14:textId="77777777" w:rsidR="009706F6" w:rsidRPr="00A67389" w:rsidRDefault="009706F6" w:rsidP="009706F6">
      <w:pPr>
        <w:pStyle w:val="Heading2"/>
        <w:rPr>
          <w:rFonts w:ascii="Times New Roman" w:hAnsi="Times New Roman" w:cs="Times New Roman"/>
          <w:b/>
          <w:color w:val="auto"/>
          <w:sz w:val="24"/>
          <w:szCs w:val="24"/>
        </w:rPr>
      </w:pPr>
      <w:bookmarkStart w:id="35" w:name="_Toc337070401"/>
      <w:r w:rsidRPr="00165B59">
        <w:rPr>
          <w:rFonts w:ascii="Times New Roman" w:hAnsi="Times New Roman" w:cs="Times New Roman"/>
          <w:b/>
          <w:color w:val="auto"/>
          <w:sz w:val="24"/>
          <w:szCs w:val="24"/>
        </w:rPr>
        <w:t>*18.02</w:t>
      </w:r>
      <w:r w:rsidRPr="00165B59">
        <w:rPr>
          <w:rFonts w:ascii="Times New Roman" w:hAnsi="Times New Roman" w:cs="Times New Roman"/>
          <w:b/>
          <w:color w:val="auto"/>
          <w:sz w:val="24"/>
          <w:szCs w:val="24"/>
        </w:rPr>
        <w:tab/>
        <w:t>F16</w:t>
      </w:r>
      <w:r w:rsidRPr="00165B59">
        <w:rPr>
          <w:rFonts w:ascii="Times New Roman" w:hAnsi="Times New Roman" w:cs="Times New Roman"/>
          <w:b/>
          <w:color w:val="auto"/>
          <w:sz w:val="24"/>
          <w:szCs w:val="24"/>
        </w:rPr>
        <w:tab/>
        <w:t>Validation of Statewide Multiple Measures</w:t>
      </w:r>
      <w:bookmarkEnd w:id="35"/>
    </w:p>
    <w:p w14:paraId="4C227DDB" w14:textId="3472FC14" w:rsidR="009706F6" w:rsidRPr="00DB4632" w:rsidRDefault="009706F6" w:rsidP="009706F6">
      <w:pPr>
        <w:rPr>
          <w:rFonts w:ascii="Times New Roman" w:hAnsi="Times New Roman" w:cs="Times New Roman"/>
        </w:rPr>
      </w:pPr>
      <w:r w:rsidRPr="00A67389">
        <w:rPr>
          <w:rFonts w:ascii="Times New Roman" w:hAnsi="Times New Roman" w:cs="Times New Roman"/>
        </w:rPr>
        <w:t>Whereas, The use of multiple measures when placing students into courses in English,</w:t>
      </w:r>
      <w:r w:rsidRPr="00DB4632">
        <w:rPr>
          <w:rFonts w:ascii="Times New Roman" w:hAnsi="Times New Roman" w:cs="Times New Roman"/>
        </w:rPr>
        <w:t xml:space="preserve"> English as a Second Language, reading, and mathematics is required by §55522 of the California Code of Regulations;</w:t>
      </w:r>
    </w:p>
    <w:p w14:paraId="62430C3B" w14:textId="77777777" w:rsidR="009706F6" w:rsidRPr="00DB4632" w:rsidRDefault="009706F6" w:rsidP="009706F6">
      <w:pPr>
        <w:rPr>
          <w:rFonts w:ascii="Times New Roman" w:hAnsi="Times New Roman" w:cs="Times New Roman"/>
        </w:rPr>
      </w:pPr>
    </w:p>
    <w:p w14:paraId="41390CD3" w14:textId="77777777" w:rsidR="009706F6" w:rsidRPr="00DB4632" w:rsidRDefault="009706F6" w:rsidP="009706F6">
      <w:pPr>
        <w:rPr>
          <w:rFonts w:ascii="Times New Roman" w:hAnsi="Times New Roman" w:cs="Times New Roman"/>
        </w:rPr>
      </w:pPr>
      <w:r w:rsidRPr="00DB4632">
        <w:rPr>
          <w:rFonts w:ascii="Times New Roman" w:hAnsi="Times New Roman" w:cs="Times New Roman"/>
        </w:rPr>
        <w:t>Whereas, Many multiple measures that are currently used at community colleges have been developed locally and the data collection and validation of those measures is the responsibility of the college;</w:t>
      </w:r>
    </w:p>
    <w:p w14:paraId="44ADC8E1" w14:textId="77777777" w:rsidR="009706F6" w:rsidRPr="00DB4632" w:rsidRDefault="009706F6" w:rsidP="009706F6">
      <w:pPr>
        <w:rPr>
          <w:rFonts w:ascii="Times New Roman" w:hAnsi="Times New Roman" w:cs="Times New Roman"/>
        </w:rPr>
      </w:pPr>
    </w:p>
    <w:p w14:paraId="5A002B7D" w14:textId="77777777" w:rsidR="009706F6" w:rsidRPr="00DB4632" w:rsidRDefault="009706F6" w:rsidP="009706F6">
      <w:pPr>
        <w:rPr>
          <w:rFonts w:ascii="Times New Roman" w:hAnsi="Times New Roman" w:cs="Times New Roman"/>
        </w:rPr>
      </w:pPr>
      <w:r w:rsidRPr="00DB4632">
        <w:rPr>
          <w:rFonts w:ascii="Times New Roman" w:hAnsi="Times New Roman" w:cs="Times New Roman"/>
        </w:rPr>
        <w:t xml:space="preserve">Whereas, Any assessment test that is used to place students is required to go through a rigorous review and approval process that includes pilot testing, field testing, </w:t>
      </w:r>
      <w:r w:rsidRPr="00DB4632">
        <w:rPr>
          <w:rFonts w:ascii="Times New Roman" w:hAnsi="Times New Roman" w:cs="Times New Roman"/>
        </w:rPr>
        <w:lastRenderedPageBreak/>
        <w:t>demonstrating contentment validity, and showing that the test items and the test are free of bias; and</w:t>
      </w:r>
    </w:p>
    <w:p w14:paraId="53914CC0" w14:textId="77777777" w:rsidR="009706F6" w:rsidRPr="00DB4632" w:rsidRDefault="009706F6" w:rsidP="009706F6">
      <w:pPr>
        <w:rPr>
          <w:rFonts w:ascii="Times New Roman" w:hAnsi="Times New Roman" w:cs="Times New Roman"/>
        </w:rPr>
      </w:pPr>
    </w:p>
    <w:p w14:paraId="083A42A3" w14:textId="1D29A899" w:rsidR="009706F6" w:rsidRPr="00DB4632" w:rsidRDefault="009706F6" w:rsidP="009706F6">
      <w:pPr>
        <w:rPr>
          <w:rFonts w:ascii="Times New Roman" w:hAnsi="Times New Roman" w:cs="Times New Roman"/>
        </w:rPr>
      </w:pPr>
      <w:r w:rsidRPr="00DB4632">
        <w:rPr>
          <w:rFonts w:ascii="Times New Roman" w:hAnsi="Times New Roman" w:cs="Times New Roman"/>
        </w:rPr>
        <w:t xml:space="preserve">Whereas, The Common Assessment System will include multiple measures like the models created by the Multiple Measures Assessment Project using high school data </w:t>
      </w:r>
      <w:r w:rsidR="00B908F9">
        <w:rPr>
          <w:rFonts w:ascii="Times New Roman" w:hAnsi="Times New Roman" w:cs="Times New Roman"/>
        </w:rPr>
        <w:t>such as</w:t>
      </w:r>
      <w:r w:rsidRPr="00DB4632">
        <w:rPr>
          <w:rFonts w:ascii="Times New Roman" w:hAnsi="Times New Roman" w:cs="Times New Roman"/>
        </w:rPr>
        <w:t xml:space="preserve"> courses taken, overall grade point average, and specific course grades, that will be available to all community colleges but these measures are not required to be validated like assessment tests;</w:t>
      </w:r>
    </w:p>
    <w:p w14:paraId="3E1B155F" w14:textId="77777777" w:rsidR="009706F6" w:rsidRPr="00DB4632" w:rsidRDefault="009706F6" w:rsidP="009706F6">
      <w:pPr>
        <w:rPr>
          <w:rFonts w:ascii="Times New Roman" w:hAnsi="Times New Roman" w:cs="Times New Roman"/>
        </w:rPr>
      </w:pPr>
    </w:p>
    <w:p w14:paraId="300FB328" w14:textId="0665EA66" w:rsidR="009706F6" w:rsidRPr="00DB4632" w:rsidRDefault="009706F6" w:rsidP="009706F6">
      <w:pPr>
        <w:rPr>
          <w:rFonts w:ascii="Times New Roman" w:hAnsi="Times New Roman" w:cs="Times New Roman"/>
        </w:rPr>
      </w:pPr>
      <w:r w:rsidRPr="00DB4632">
        <w:rPr>
          <w:rFonts w:ascii="Times New Roman" w:hAnsi="Times New Roman" w:cs="Times New Roman"/>
        </w:rPr>
        <w:t xml:space="preserve">Resolved, That the Academic Senate for California Community Colleges work with the Chancellor’s Office </w:t>
      </w:r>
      <w:r w:rsidR="00E079E1">
        <w:rPr>
          <w:rFonts w:ascii="Times New Roman" w:hAnsi="Times New Roman" w:cs="Times New Roman"/>
        </w:rPr>
        <w:t xml:space="preserve">for California Community Colleges </w:t>
      </w:r>
      <w:r w:rsidRPr="00DB4632">
        <w:rPr>
          <w:rFonts w:ascii="Times New Roman" w:hAnsi="Times New Roman" w:cs="Times New Roman"/>
        </w:rPr>
        <w:t>to develop validation standards, similar to those for assessment tests, for any multiple measures that are included in the Common Assessment System; and</w:t>
      </w:r>
    </w:p>
    <w:p w14:paraId="6558D09C" w14:textId="77777777" w:rsidR="009706F6" w:rsidRPr="00DB4632" w:rsidRDefault="009706F6" w:rsidP="009706F6">
      <w:pPr>
        <w:rPr>
          <w:rFonts w:ascii="Times New Roman" w:hAnsi="Times New Roman" w:cs="Times New Roman"/>
        </w:rPr>
      </w:pPr>
    </w:p>
    <w:p w14:paraId="520123E0" w14:textId="77777777" w:rsidR="003857CC" w:rsidRDefault="009706F6" w:rsidP="00FA57A9">
      <w:pPr>
        <w:rPr>
          <w:rFonts w:ascii="Times New Roman" w:hAnsi="Times New Roman" w:cs="Times New Roman"/>
        </w:rPr>
      </w:pPr>
      <w:r w:rsidRPr="00DB4632">
        <w:rPr>
          <w:rFonts w:ascii="Times New Roman" w:hAnsi="Times New Roman" w:cs="Times New Roman"/>
        </w:rPr>
        <w:t xml:space="preserve">Resolved, That the Academic Senate for California Community Colleges work with the Chancellor’s Office </w:t>
      </w:r>
      <w:r w:rsidR="00B908F9">
        <w:rPr>
          <w:rFonts w:ascii="Times New Roman" w:hAnsi="Times New Roman" w:cs="Times New Roman"/>
        </w:rPr>
        <w:t xml:space="preserve">for California Community Colleges </w:t>
      </w:r>
      <w:r w:rsidRPr="00DB4632">
        <w:rPr>
          <w:rFonts w:ascii="Times New Roman" w:hAnsi="Times New Roman" w:cs="Times New Roman"/>
        </w:rPr>
        <w:t>to ensure that any multiple measures included in the Common Assessment System go through a statewide validation process prior to the full deployment of the common assessment to the California Community Colleges.</w:t>
      </w:r>
    </w:p>
    <w:p w14:paraId="20A7025D" w14:textId="77777777" w:rsidR="003857CC" w:rsidRDefault="003857CC" w:rsidP="00FA57A9">
      <w:pPr>
        <w:rPr>
          <w:rFonts w:ascii="Times New Roman" w:hAnsi="Times New Roman" w:cs="Times New Roman"/>
        </w:rPr>
      </w:pPr>
    </w:p>
    <w:p w14:paraId="6564F93C" w14:textId="51BE282C" w:rsidR="003857CC" w:rsidRPr="003857CC" w:rsidRDefault="009706F6" w:rsidP="00FA57A9">
      <w:pPr>
        <w:rPr>
          <w:rFonts w:ascii="Times New Roman" w:hAnsi="Times New Roman" w:cs="Times New Roman"/>
        </w:rPr>
      </w:pPr>
      <w:r w:rsidRPr="003857CC">
        <w:rPr>
          <w:rFonts w:ascii="Times New Roman" w:hAnsi="Times New Roman" w:cs="Times New Roman"/>
        </w:rPr>
        <w:t xml:space="preserve">Contact: </w:t>
      </w:r>
      <w:r w:rsidR="00165B59">
        <w:rPr>
          <w:rFonts w:ascii="Times New Roman" w:hAnsi="Times New Roman" w:cs="Times New Roman"/>
        </w:rPr>
        <w:t xml:space="preserve">Cheryl Aschenbach, Lassen College, </w:t>
      </w:r>
      <w:r w:rsidRPr="003857CC">
        <w:rPr>
          <w:rFonts w:ascii="Times New Roman" w:hAnsi="Times New Roman" w:cs="Times New Roman"/>
        </w:rPr>
        <w:t>Executive Committee</w:t>
      </w:r>
    </w:p>
    <w:p w14:paraId="2F8D0763" w14:textId="6DBA4F42" w:rsidR="009359A5" w:rsidRPr="008D6B22" w:rsidRDefault="009359A5" w:rsidP="009359A5">
      <w:pPr>
        <w:pStyle w:val="Heading1"/>
        <w:rPr>
          <w:rFonts w:ascii="Times New Roman" w:hAnsi="Times New Roman" w:cs="Times New Roman"/>
          <w:b/>
          <w:sz w:val="24"/>
          <w:szCs w:val="24"/>
        </w:rPr>
      </w:pPr>
      <w:bookmarkStart w:id="36" w:name="_Toc337070402"/>
      <w:r w:rsidRPr="008D6B22">
        <w:rPr>
          <w:rFonts w:ascii="Times New Roman" w:hAnsi="Times New Roman" w:cs="Times New Roman"/>
          <w:b/>
          <w:color w:val="auto"/>
          <w:sz w:val="24"/>
          <w:szCs w:val="24"/>
        </w:rPr>
        <w:t>21.0</w:t>
      </w:r>
      <w:r w:rsidRPr="008D6B22">
        <w:rPr>
          <w:rFonts w:ascii="Times New Roman" w:hAnsi="Times New Roman" w:cs="Times New Roman"/>
          <w:b/>
          <w:color w:val="auto"/>
          <w:sz w:val="24"/>
          <w:szCs w:val="24"/>
        </w:rPr>
        <w:tab/>
      </w:r>
      <w:r w:rsidR="00D069A3" w:rsidRPr="008D6B22">
        <w:rPr>
          <w:rFonts w:ascii="Times New Roman" w:hAnsi="Times New Roman" w:cs="Times New Roman"/>
          <w:b/>
          <w:color w:val="auto"/>
          <w:sz w:val="24"/>
          <w:szCs w:val="24"/>
        </w:rPr>
        <w:t>CAREER TECHNICAL EDUCATION</w:t>
      </w:r>
      <w:bookmarkEnd w:id="36"/>
      <w:r w:rsidR="00D069A3" w:rsidRPr="008D6B22">
        <w:rPr>
          <w:rFonts w:ascii="Times New Roman" w:hAnsi="Times New Roman" w:cs="Times New Roman"/>
          <w:b/>
          <w:sz w:val="24"/>
          <w:szCs w:val="24"/>
        </w:rPr>
        <w:t xml:space="preserve"> </w:t>
      </w:r>
    </w:p>
    <w:p w14:paraId="50612A18" w14:textId="6235C35B" w:rsidR="009359A5" w:rsidRPr="008D6B22" w:rsidRDefault="009359A5" w:rsidP="009359A5">
      <w:pPr>
        <w:pStyle w:val="Heading2"/>
        <w:rPr>
          <w:rFonts w:ascii="Times New Roman" w:hAnsi="Times New Roman" w:cs="Times New Roman"/>
          <w:b/>
          <w:color w:val="auto"/>
          <w:sz w:val="24"/>
          <w:szCs w:val="24"/>
        </w:rPr>
      </w:pPr>
      <w:bookmarkStart w:id="37" w:name="_Toc337070403"/>
      <w:r w:rsidRPr="008D6B22">
        <w:rPr>
          <w:rFonts w:ascii="Times New Roman" w:hAnsi="Times New Roman" w:cs="Times New Roman"/>
          <w:b/>
          <w:color w:val="auto"/>
          <w:sz w:val="24"/>
          <w:szCs w:val="24"/>
        </w:rPr>
        <w:t>*21.01</w:t>
      </w:r>
      <w:r w:rsidRPr="008D6B22">
        <w:rPr>
          <w:rFonts w:ascii="Times New Roman" w:hAnsi="Times New Roman" w:cs="Times New Roman"/>
          <w:b/>
          <w:color w:val="auto"/>
          <w:sz w:val="24"/>
          <w:szCs w:val="24"/>
        </w:rPr>
        <w:tab/>
        <w:t>F16</w:t>
      </w:r>
      <w:r w:rsidRPr="008D6B22">
        <w:rPr>
          <w:rFonts w:ascii="Times New Roman" w:hAnsi="Times New Roman" w:cs="Times New Roman"/>
          <w:b/>
          <w:color w:val="auto"/>
          <w:sz w:val="24"/>
          <w:szCs w:val="24"/>
        </w:rPr>
        <w:tab/>
        <w:t xml:space="preserve">Faculty Participation in Career Technical Education Regional </w:t>
      </w:r>
      <w:r w:rsidR="00900E49">
        <w:rPr>
          <w:rFonts w:ascii="Times New Roman" w:hAnsi="Times New Roman" w:cs="Times New Roman"/>
          <w:b/>
          <w:color w:val="auto"/>
          <w:sz w:val="24"/>
          <w:szCs w:val="24"/>
        </w:rPr>
        <w:tab/>
      </w:r>
      <w:r w:rsidR="00900E49">
        <w:rPr>
          <w:rFonts w:ascii="Times New Roman" w:hAnsi="Times New Roman" w:cs="Times New Roman"/>
          <w:b/>
          <w:color w:val="auto"/>
          <w:sz w:val="24"/>
          <w:szCs w:val="24"/>
        </w:rPr>
        <w:tab/>
      </w:r>
      <w:r w:rsidR="00900E49">
        <w:rPr>
          <w:rFonts w:ascii="Times New Roman" w:hAnsi="Times New Roman" w:cs="Times New Roman"/>
          <w:b/>
          <w:color w:val="auto"/>
          <w:sz w:val="24"/>
          <w:szCs w:val="24"/>
        </w:rPr>
        <w:tab/>
      </w:r>
      <w:r w:rsidRPr="008D6B22">
        <w:rPr>
          <w:rFonts w:ascii="Times New Roman" w:hAnsi="Times New Roman" w:cs="Times New Roman"/>
          <w:b/>
          <w:color w:val="auto"/>
          <w:sz w:val="24"/>
          <w:szCs w:val="24"/>
        </w:rPr>
        <w:t>Consortia Governance</w:t>
      </w:r>
      <w:bookmarkEnd w:id="37"/>
    </w:p>
    <w:p w14:paraId="3A98BF59" w14:textId="77777777"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Whereas, As a condition for receiving funding from the Strong Workforce Program, as defined in Education Code §§88820-88826, regional consortia must develop plans that enact the requirements of the Strong Workforce Program, including the establishment of governance models;</w:t>
      </w:r>
    </w:p>
    <w:p w14:paraId="10F19100" w14:textId="77777777" w:rsidR="009359A5" w:rsidRPr="008D6B22" w:rsidRDefault="009359A5" w:rsidP="009359A5">
      <w:pPr>
        <w:rPr>
          <w:rFonts w:ascii="Times New Roman" w:eastAsia="Times New Roman" w:hAnsi="Times New Roman" w:cs="Times New Roman"/>
        </w:rPr>
      </w:pPr>
    </w:p>
    <w:p w14:paraId="1E547469" w14:textId="21CE341E" w:rsidR="009359A5" w:rsidRPr="008D6B22" w:rsidRDefault="00B908F9" w:rsidP="009359A5">
      <w:pPr>
        <w:rPr>
          <w:rFonts w:ascii="Times New Roman" w:eastAsia="Times New Roman" w:hAnsi="Times New Roman" w:cs="Times New Roman"/>
        </w:rPr>
      </w:pPr>
      <w:r>
        <w:rPr>
          <w:rFonts w:ascii="Times New Roman" w:eastAsia="Times New Roman" w:hAnsi="Times New Roman" w:cs="Times New Roman"/>
        </w:rPr>
        <w:t>Whereas, The role of f</w:t>
      </w:r>
      <w:r w:rsidR="009359A5" w:rsidRPr="008D6B22">
        <w:rPr>
          <w:rFonts w:ascii="Times New Roman" w:eastAsia="Times New Roman" w:hAnsi="Times New Roman" w:cs="Times New Roman"/>
        </w:rPr>
        <w:t xml:space="preserve">aculty in governance is an academic and professional matter under the purview of local senates, and thus local senates must be centrally involved in identifying faculty to serve on regional </w:t>
      </w:r>
      <w:r>
        <w:rPr>
          <w:rFonts w:ascii="Times New Roman" w:eastAsia="Times New Roman" w:hAnsi="Times New Roman" w:cs="Times New Roman"/>
        </w:rPr>
        <w:t xml:space="preserve">consortia governance bodies; </w:t>
      </w:r>
    </w:p>
    <w:p w14:paraId="29029798" w14:textId="77777777" w:rsidR="009359A5" w:rsidRPr="008D6B22" w:rsidRDefault="009359A5" w:rsidP="009359A5">
      <w:pPr>
        <w:rPr>
          <w:rFonts w:ascii="Times New Roman" w:eastAsia="Times New Roman" w:hAnsi="Times New Roman" w:cs="Times New Roman"/>
        </w:rPr>
      </w:pPr>
    </w:p>
    <w:p w14:paraId="637E6594" w14:textId="3F4C2500" w:rsidR="009359A5"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Whereas, Career and </w:t>
      </w:r>
      <w:r w:rsidR="0062057E">
        <w:rPr>
          <w:rFonts w:ascii="Times New Roman" w:eastAsia="Times New Roman" w:hAnsi="Times New Roman" w:cs="Times New Roman"/>
        </w:rPr>
        <w:t>t</w:t>
      </w:r>
      <w:r w:rsidRPr="008D6B22">
        <w:rPr>
          <w:rFonts w:ascii="Times New Roman" w:eastAsia="Times New Roman" w:hAnsi="Times New Roman" w:cs="Times New Roman"/>
        </w:rPr>
        <w:t xml:space="preserve">echnical </w:t>
      </w:r>
      <w:r w:rsidR="0062057E">
        <w:rPr>
          <w:rFonts w:ascii="Times New Roman" w:eastAsia="Times New Roman" w:hAnsi="Times New Roman" w:cs="Times New Roman"/>
        </w:rPr>
        <w:t>e</w:t>
      </w:r>
      <w:r w:rsidRPr="008D6B22">
        <w:rPr>
          <w:rFonts w:ascii="Times New Roman" w:eastAsia="Times New Roman" w:hAnsi="Times New Roman" w:cs="Times New Roman"/>
        </w:rPr>
        <w:t xml:space="preserve">ducation (CTE) faculty participation in governance bodies established in the regional consortia governance models is essential to effective development and implementation of regional consortia plans, including regionalization of curriculum and allocation of resources such as funding to cover the cost of travel and paid substitute instructors </w:t>
      </w:r>
      <w:r w:rsidR="00B908F9">
        <w:rPr>
          <w:rFonts w:ascii="Times New Roman" w:eastAsia="Times New Roman" w:hAnsi="Times New Roman" w:cs="Times New Roman"/>
        </w:rPr>
        <w:t xml:space="preserve">that </w:t>
      </w:r>
      <w:r w:rsidRPr="008D6B22">
        <w:rPr>
          <w:rFonts w:ascii="Times New Roman" w:eastAsia="Times New Roman" w:hAnsi="Times New Roman" w:cs="Times New Roman"/>
        </w:rPr>
        <w:t>may be needed to allow CTE faculty to fully participate in the work of regional consortia governance bodies;</w:t>
      </w:r>
      <w:r w:rsidR="00B908F9">
        <w:rPr>
          <w:rFonts w:ascii="Times New Roman" w:eastAsia="Times New Roman" w:hAnsi="Times New Roman" w:cs="Times New Roman"/>
        </w:rPr>
        <w:t xml:space="preserve"> and</w:t>
      </w:r>
    </w:p>
    <w:p w14:paraId="030BC3EC" w14:textId="77777777" w:rsidR="001D5F4E" w:rsidRDefault="001D5F4E" w:rsidP="009359A5">
      <w:pPr>
        <w:rPr>
          <w:rFonts w:ascii="Times New Roman" w:eastAsia="Times New Roman" w:hAnsi="Times New Roman" w:cs="Times New Roman"/>
        </w:rPr>
      </w:pPr>
    </w:p>
    <w:p w14:paraId="7567F073" w14:textId="4F4A0C02" w:rsidR="001D5F4E" w:rsidRPr="008D6B22" w:rsidRDefault="00B908F9" w:rsidP="001D5F4E">
      <w:pPr>
        <w:rPr>
          <w:rFonts w:ascii="Times New Roman" w:eastAsia="Times New Roman" w:hAnsi="Times New Roman" w:cs="Times New Roman"/>
        </w:rPr>
      </w:pPr>
      <w:r>
        <w:rPr>
          <w:rFonts w:ascii="Times New Roman" w:eastAsia="Times New Roman" w:hAnsi="Times New Roman" w:cs="Times New Roman"/>
        </w:rPr>
        <w:t>Whereas, I</w:t>
      </w:r>
      <w:r w:rsidR="001D5F4E" w:rsidRPr="008D6B22">
        <w:rPr>
          <w:rFonts w:ascii="Times New Roman" w:eastAsia="Times New Roman" w:hAnsi="Times New Roman" w:cs="Times New Roman"/>
        </w:rPr>
        <w:t>nformation regarding CTE programs is often disseminated by the regional consortia</w:t>
      </w:r>
      <w:r w:rsidR="00E3341A">
        <w:rPr>
          <w:rFonts w:ascii="Times New Roman" w:eastAsia="Times New Roman" w:hAnsi="Times New Roman" w:cs="Times New Roman"/>
        </w:rPr>
        <w:t xml:space="preserve"> to CTE administrators</w:t>
      </w:r>
      <w:r w:rsidR="001D5F4E" w:rsidRPr="008D6B22">
        <w:rPr>
          <w:rFonts w:ascii="Times New Roman" w:eastAsia="Times New Roman" w:hAnsi="Times New Roman" w:cs="Times New Roman"/>
        </w:rPr>
        <w:t>, resulting in the exclusion of faculty from regional consortium conversations, information, and decisions;</w:t>
      </w:r>
    </w:p>
    <w:p w14:paraId="2F806311" w14:textId="77777777" w:rsidR="009359A5" w:rsidRPr="008D6B22" w:rsidRDefault="009359A5" w:rsidP="009359A5">
      <w:pPr>
        <w:rPr>
          <w:rFonts w:ascii="Times New Roman" w:eastAsia="Times New Roman" w:hAnsi="Times New Roman" w:cs="Times New Roman"/>
        </w:rPr>
      </w:pPr>
    </w:p>
    <w:p w14:paraId="6B655452" w14:textId="23A0A3AB"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Resolved, That the Academic Senate for California Community Colleges assert that the </w:t>
      </w:r>
      <w:r w:rsidR="00C40A1F">
        <w:rPr>
          <w:rFonts w:ascii="Times New Roman" w:eastAsia="Times New Roman" w:hAnsi="Times New Roman" w:cs="Times New Roman"/>
        </w:rPr>
        <w:t>c</w:t>
      </w:r>
      <w:r w:rsidR="00C40A1F" w:rsidRPr="008D6B22">
        <w:rPr>
          <w:rFonts w:ascii="Times New Roman" w:eastAsia="Times New Roman" w:hAnsi="Times New Roman" w:cs="Times New Roman"/>
        </w:rPr>
        <w:t xml:space="preserve">areer </w:t>
      </w:r>
      <w:r w:rsidRPr="008D6B22">
        <w:rPr>
          <w:rFonts w:ascii="Times New Roman" w:eastAsia="Times New Roman" w:hAnsi="Times New Roman" w:cs="Times New Roman"/>
        </w:rPr>
        <w:t xml:space="preserve">and </w:t>
      </w:r>
      <w:r w:rsidR="00C40A1F">
        <w:rPr>
          <w:rFonts w:ascii="Times New Roman" w:eastAsia="Times New Roman" w:hAnsi="Times New Roman" w:cs="Times New Roman"/>
        </w:rPr>
        <w:t>t</w:t>
      </w:r>
      <w:r w:rsidR="00C40A1F" w:rsidRPr="008D6B22">
        <w:rPr>
          <w:rFonts w:ascii="Times New Roman" w:eastAsia="Times New Roman" w:hAnsi="Times New Roman" w:cs="Times New Roman"/>
        </w:rPr>
        <w:t xml:space="preserve">echnical </w:t>
      </w:r>
      <w:r w:rsidR="00C40A1F">
        <w:rPr>
          <w:rFonts w:ascii="Times New Roman" w:eastAsia="Times New Roman" w:hAnsi="Times New Roman" w:cs="Times New Roman"/>
        </w:rPr>
        <w:t>e</w:t>
      </w:r>
      <w:r w:rsidR="00C40A1F" w:rsidRPr="008D6B22">
        <w:rPr>
          <w:rFonts w:ascii="Times New Roman" w:eastAsia="Times New Roman" w:hAnsi="Times New Roman" w:cs="Times New Roman"/>
        </w:rPr>
        <w:t xml:space="preserve">ducation </w:t>
      </w:r>
      <w:r w:rsidRPr="008D6B22">
        <w:rPr>
          <w:rFonts w:ascii="Times New Roman" w:eastAsia="Times New Roman" w:hAnsi="Times New Roman" w:cs="Times New Roman"/>
        </w:rPr>
        <w:t>(CTE) regional consortium governance models required by the Strong Wo</w:t>
      </w:r>
      <w:r w:rsidR="00DD73B9">
        <w:rPr>
          <w:rFonts w:ascii="Times New Roman" w:eastAsia="Times New Roman" w:hAnsi="Times New Roman" w:cs="Times New Roman"/>
        </w:rPr>
        <w:t xml:space="preserve">rkforce Program must include faculty as </w:t>
      </w:r>
      <w:r w:rsidRPr="008D6B22">
        <w:rPr>
          <w:rFonts w:ascii="Times New Roman" w:eastAsia="Times New Roman" w:hAnsi="Times New Roman" w:cs="Times New Roman"/>
        </w:rPr>
        <w:t xml:space="preserve">active </w:t>
      </w:r>
      <w:r w:rsidR="00DD73B9">
        <w:rPr>
          <w:rFonts w:ascii="Times New Roman" w:eastAsia="Times New Roman" w:hAnsi="Times New Roman" w:cs="Times New Roman"/>
        </w:rPr>
        <w:t>and voting members</w:t>
      </w:r>
      <w:r w:rsidRPr="008D6B22">
        <w:rPr>
          <w:rFonts w:ascii="Times New Roman" w:eastAsia="Times New Roman" w:hAnsi="Times New Roman" w:cs="Times New Roman"/>
        </w:rPr>
        <w:t xml:space="preserve">; </w:t>
      </w:r>
    </w:p>
    <w:p w14:paraId="2960C321" w14:textId="77777777" w:rsidR="009359A5" w:rsidRPr="008D6B22" w:rsidRDefault="009359A5" w:rsidP="009359A5">
      <w:pPr>
        <w:rPr>
          <w:rFonts w:ascii="Times New Roman" w:eastAsia="Times New Roman" w:hAnsi="Times New Roman" w:cs="Times New Roman"/>
        </w:rPr>
      </w:pPr>
    </w:p>
    <w:p w14:paraId="002A8DDA" w14:textId="77777777"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lastRenderedPageBreak/>
        <w:t>Resolved, That the Academic Senate for California Community Colleges assert that local senates should recommend the faculty identified to be potential members of CTE regional consortium governance bodies; and</w:t>
      </w:r>
    </w:p>
    <w:p w14:paraId="7B9094E5" w14:textId="77777777" w:rsidR="009359A5" w:rsidRPr="008D6B22" w:rsidRDefault="009359A5" w:rsidP="009359A5">
      <w:pPr>
        <w:rPr>
          <w:rFonts w:ascii="Times New Roman" w:eastAsia="Times New Roman" w:hAnsi="Times New Roman" w:cs="Times New Roman"/>
        </w:rPr>
      </w:pPr>
    </w:p>
    <w:p w14:paraId="74AD17F1" w14:textId="37ACEA57"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Resolved, That the Academic Senate for California Community Colleges urge that the CTE regional consortia provide sufficient resources to </w:t>
      </w:r>
      <w:r w:rsidR="00DD73B9">
        <w:rPr>
          <w:rFonts w:ascii="Times New Roman" w:eastAsia="Times New Roman" w:hAnsi="Times New Roman" w:cs="Times New Roman"/>
        </w:rPr>
        <w:t>enable</w:t>
      </w:r>
      <w:r w:rsidRPr="008D6B22">
        <w:rPr>
          <w:rFonts w:ascii="Times New Roman" w:eastAsia="Times New Roman" w:hAnsi="Times New Roman" w:cs="Times New Roman"/>
        </w:rPr>
        <w:t xml:space="preserve"> faculty </w:t>
      </w:r>
      <w:r w:rsidR="00DD73B9">
        <w:rPr>
          <w:rFonts w:ascii="Times New Roman" w:eastAsia="Times New Roman" w:hAnsi="Times New Roman" w:cs="Times New Roman"/>
        </w:rPr>
        <w:t xml:space="preserve">appointed by the local senates </w:t>
      </w:r>
      <w:r w:rsidRPr="008D6B22">
        <w:rPr>
          <w:rFonts w:ascii="Times New Roman" w:eastAsia="Times New Roman" w:hAnsi="Times New Roman" w:cs="Times New Roman"/>
        </w:rPr>
        <w:t>to participate fully in the activities of their governance bodies.</w:t>
      </w:r>
    </w:p>
    <w:p w14:paraId="2F7C5F6E" w14:textId="77777777" w:rsidR="009359A5" w:rsidRPr="008D6B22" w:rsidRDefault="009359A5" w:rsidP="009359A5">
      <w:pPr>
        <w:rPr>
          <w:rFonts w:ascii="Times New Roman" w:eastAsia="Times New Roman" w:hAnsi="Times New Roman" w:cs="Times New Roman"/>
        </w:rPr>
      </w:pPr>
    </w:p>
    <w:p w14:paraId="5165C192" w14:textId="25A6F21B" w:rsidR="009359A5" w:rsidRPr="008D6B22" w:rsidRDefault="009359A5" w:rsidP="009359A5">
      <w:pPr>
        <w:rPr>
          <w:rFonts w:ascii="Times New Roman" w:hAnsi="Times New Roman" w:cs="Times New Roman"/>
        </w:rPr>
      </w:pPr>
      <w:r w:rsidRPr="008D6B22">
        <w:rPr>
          <w:rFonts w:ascii="Times New Roman" w:hAnsi="Times New Roman" w:cs="Times New Roman"/>
          <w:color w:val="000000"/>
        </w:rPr>
        <w:t xml:space="preserve">Contact: Lorraine Slattery-Farrell, </w:t>
      </w:r>
      <w:r w:rsidR="00A57B41">
        <w:rPr>
          <w:rFonts w:ascii="Times New Roman" w:hAnsi="Times New Roman" w:cs="Times New Roman"/>
          <w:color w:val="000000"/>
        </w:rPr>
        <w:t xml:space="preserve">Mt. Jacinto College, </w:t>
      </w:r>
      <w:r w:rsidR="00C40A1F">
        <w:rPr>
          <w:rFonts w:ascii="Times New Roman" w:hAnsi="Times New Roman" w:cs="Times New Roman"/>
          <w:color w:val="000000"/>
        </w:rPr>
        <w:t>CTE Leadership Committee</w:t>
      </w:r>
    </w:p>
    <w:p w14:paraId="47BFEA3C" w14:textId="77777777" w:rsidR="009359A5" w:rsidRPr="008D6B22" w:rsidRDefault="009359A5" w:rsidP="009359A5">
      <w:pPr>
        <w:rPr>
          <w:rFonts w:ascii="Times New Roman" w:hAnsi="Times New Roman" w:cs="Times New Roman"/>
        </w:rPr>
      </w:pPr>
    </w:p>
    <w:p w14:paraId="2889E4BA" w14:textId="4C78C81C" w:rsidR="009359A5" w:rsidRPr="008D6B22" w:rsidRDefault="009359A5" w:rsidP="009359A5">
      <w:pPr>
        <w:pStyle w:val="Heading2"/>
        <w:rPr>
          <w:rFonts w:ascii="Times New Roman" w:hAnsi="Times New Roman" w:cs="Times New Roman"/>
          <w:b/>
          <w:color w:val="auto"/>
          <w:sz w:val="24"/>
          <w:szCs w:val="24"/>
        </w:rPr>
      </w:pPr>
      <w:bookmarkStart w:id="38" w:name="_Toc337070404"/>
      <w:r w:rsidRPr="008D6B22">
        <w:rPr>
          <w:rFonts w:ascii="Times New Roman" w:hAnsi="Times New Roman" w:cs="Times New Roman"/>
          <w:b/>
          <w:color w:val="auto"/>
          <w:sz w:val="24"/>
          <w:szCs w:val="24"/>
        </w:rPr>
        <w:t>*21.02</w:t>
      </w:r>
      <w:r w:rsidRPr="008D6B22">
        <w:rPr>
          <w:rFonts w:ascii="Times New Roman" w:hAnsi="Times New Roman" w:cs="Times New Roman"/>
          <w:b/>
          <w:color w:val="auto"/>
          <w:sz w:val="24"/>
          <w:szCs w:val="24"/>
        </w:rPr>
        <w:tab/>
        <w:t>F16</w:t>
      </w:r>
      <w:r w:rsidRPr="008D6B22">
        <w:rPr>
          <w:rFonts w:ascii="Times New Roman" w:hAnsi="Times New Roman" w:cs="Times New Roman"/>
          <w:b/>
          <w:color w:val="auto"/>
          <w:sz w:val="24"/>
          <w:szCs w:val="24"/>
        </w:rPr>
        <w:tab/>
      </w:r>
      <w:r w:rsidR="00834596">
        <w:rPr>
          <w:rFonts w:ascii="Times New Roman" w:hAnsi="Times New Roman" w:cs="Times New Roman"/>
          <w:b/>
          <w:color w:val="auto"/>
          <w:sz w:val="24"/>
          <w:szCs w:val="24"/>
        </w:rPr>
        <w:t>Identify and Disseminate</w:t>
      </w:r>
      <w:r w:rsidRPr="008D6B22">
        <w:rPr>
          <w:rFonts w:ascii="Times New Roman" w:hAnsi="Times New Roman" w:cs="Times New Roman"/>
          <w:b/>
          <w:color w:val="auto"/>
          <w:sz w:val="24"/>
          <w:szCs w:val="24"/>
        </w:rPr>
        <w:t xml:space="preserve"> Effective Practices for Career Technical </w:t>
      </w:r>
      <w:r w:rsidR="00834596">
        <w:rPr>
          <w:rFonts w:ascii="Times New Roman" w:hAnsi="Times New Roman" w:cs="Times New Roman"/>
          <w:b/>
          <w:color w:val="auto"/>
          <w:sz w:val="24"/>
          <w:szCs w:val="24"/>
        </w:rPr>
        <w:tab/>
      </w:r>
      <w:r w:rsidR="00834596">
        <w:rPr>
          <w:rFonts w:ascii="Times New Roman" w:hAnsi="Times New Roman" w:cs="Times New Roman"/>
          <w:b/>
          <w:color w:val="auto"/>
          <w:sz w:val="24"/>
          <w:szCs w:val="24"/>
        </w:rPr>
        <w:tab/>
      </w:r>
      <w:r w:rsidRPr="008D6B22">
        <w:rPr>
          <w:rFonts w:ascii="Times New Roman" w:hAnsi="Times New Roman" w:cs="Times New Roman"/>
          <w:b/>
          <w:color w:val="auto"/>
          <w:sz w:val="24"/>
          <w:szCs w:val="24"/>
        </w:rPr>
        <w:t>Education Advisory Committees</w:t>
      </w:r>
      <w:bookmarkEnd w:id="38"/>
    </w:p>
    <w:p w14:paraId="4D1880BF" w14:textId="1B9D051B"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Whereas, Practices for establishing and working with </w:t>
      </w:r>
      <w:r w:rsidR="00C40A1F">
        <w:rPr>
          <w:rFonts w:ascii="Times New Roman" w:eastAsia="Times New Roman" w:hAnsi="Times New Roman" w:cs="Times New Roman"/>
        </w:rPr>
        <w:t>c</w:t>
      </w:r>
      <w:r w:rsidR="00C40A1F" w:rsidRPr="008D6B22">
        <w:rPr>
          <w:rFonts w:ascii="Times New Roman" w:eastAsia="Times New Roman" w:hAnsi="Times New Roman" w:cs="Times New Roman"/>
        </w:rPr>
        <w:t xml:space="preserve">areer </w:t>
      </w:r>
      <w:r w:rsidRPr="008D6B22">
        <w:rPr>
          <w:rFonts w:ascii="Times New Roman" w:eastAsia="Times New Roman" w:hAnsi="Times New Roman" w:cs="Times New Roman"/>
        </w:rPr>
        <w:t xml:space="preserve">and </w:t>
      </w:r>
      <w:r w:rsidR="00C40A1F">
        <w:rPr>
          <w:rFonts w:ascii="Times New Roman" w:eastAsia="Times New Roman" w:hAnsi="Times New Roman" w:cs="Times New Roman"/>
        </w:rPr>
        <w:t>t</w:t>
      </w:r>
      <w:r w:rsidR="00C40A1F" w:rsidRPr="008D6B22">
        <w:rPr>
          <w:rFonts w:ascii="Times New Roman" w:eastAsia="Times New Roman" w:hAnsi="Times New Roman" w:cs="Times New Roman"/>
        </w:rPr>
        <w:t xml:space="preserve">echnical </w:t>
      </w:r>
      <w:r w:rsidR="00C40A1F">
        <w:rPr>
          <w:rFonts w:ascii="Times New Roman" w:eastAsia="Times New Roman" w:hAnsi="Times New Roman" w:cs="Times New Roman"/>
        </w:rPr>
        <w:t>e</w:t>
      </w:r>
      <w:r w:rsidR="00C40A1F" w:rsidRPr="008D6B22">
        <w:rPr>
          <w:rFonts w:ascii="Times New Roman" w:eastAsia="Times New Roman" w:hAnsi="Times New Roman" w:cs="Times New Roman"/>
        </w:rPr>
        <w:t xml:space="preserve">ducation </w:t>
      </w:r>
      <w:r w:rsidRPr="008D6B22">
        <w:rPr>
          <w:rFonts w:ascii="Times New Roman" w:eastAsia="Times New Roman" w:hAnsi="Times New Roman" w:cs="Times New Roman"/>
        </w:rPr>
        <w:t>(CTE) advisory committees, including the recruitment of members and the use of advisory committee recommendations in program development and improvement, vary between colleges and districts; and</w:t>
      </w:r>
    </w:p>
    <w:p w14:paraId="400FFCAC" w14:textId="77777777" w:rsidR="009359A5" w:rsidRPr="008D6B22" w:rsidRDefault="009359A5" w:rsidP="009359A5">
      <w:pPr>
        <w:rPr>
          <w:rFonts w:ascii="Times New Roman" w:eastAsia="Times New Roman" w:hAnsi="Times New Roman" w:cs="Times New Roman"/>
        </w:rPr>
      </w:pPr>
    </w:p>
    <w:p w14:paraId="405D31CB" w14:textId="77777777" w:rsidR="009359A5"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Whereas, Successful implementation of the Strong Workforce Program established in Education Code §§88820-88826 will require that colleges establish CTE advisory committees that are highly engaged and work effectively with CTE faculty in developing and improving CTE programs that meet the needs of students and industry; </w:t>
      </w:r>
    </w:p>
    <w:p w14:paraId="1CA09F7F" w14:textId="77777777" w:rsidR="00613ADB" w:rsidRPr="008D6B22" w:rsidRDefault="00613ADB" w:rsidP="009359A5">
      <w:pPr>
        <w:rPr>
          <w:rFonts w:ascii="Times New Roman" w:eastAsia="Times New Roman" w:hAnsi="Times New Roman" w:cs="Times New Roman"/>
        </w:rPr>
      </w:pPr>
    </w:p>
    <w:p w14:paraId="524C1462" w14:textId="07A96040"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Resolved, That the Academic Senate for California Community Colleges distribute a survey to the field by Spring 2017 to identify examples of effective practices for </w:t>
      </w:r>
      <w:r w:rsidR="00C40A1F">
        <w:rPr>
          <w:rFonts w:ascii="Times New Roman" w:eastAsia="Times New Roman" w:hAnsi="Times New Roman" w:cs="Times New Roman"/>
        </w:rPr>
        <w:t>c</w:t>
      </w:r>
      <w:r w:rsidR="00C40A1F" w:rsidRPr="008D6B22">
        <w:rPr>
          <w:rFonts w:ascii="Times New Roman" w:eastAsia="Times New Roman" w:hAnsi="Times New Roman" w:cs="Times New Roman"/>
        </w:rPr>
        <w:t xml:space="preserve">areer </w:t>
      </w:r>
      <w:r w:rsidRPr="008D6B22">
        <w:rPr>
          <w:rFonts w:ascii="Times New Roman" w:eastAsia="Times New Roman" w:hAnsi="Times New Roman" w:cs="Times New Roman"/>
        </w:rPr>
        <w:t xml:space="preserve">and </w:t>
      </w:r>
      <w:r w:rsidR="00C40A1F">
        <w:rPr>
          <w:rFonts w:ascii="Times New Roman" w:eastAsia="Times New Roman" w:hAnsi="Times New Roman" w:cs="Times New Roman"/>
        </w:rPr>
        <w:t>t</w:t>
      </w:r>
      <w:r w:rsidR="00C40A1F" w:rsidRPr="008D6B22">
        <w:rPr>
          <w:rFonts w:ascii="Times New Roman" w:eastAsia="Times New Roman" w:hAnsi="Times New Roman" w:cs="Times New Roman"/>
        </w:rPr>
        <w:t xml:space="preserve">echnical </w:t>
      </w:r>
      <w:r w:rsidR="00C40A1F">
        <w:rPr>
          <w:rFonts w:ascii="Times New Roman" w:eastAsia="Times New Roman" w:hAnsi="Times New Roman" w:cs="Times New Roman"/>
        </w:rPr>
        <w:t>e</w:t>
      </w:r>
      <w:r w:rsidR="00C40A1F" w:rsidRPr="008D6B22">
        <w:rPr>
          <w:rFonts w:ascii="Times New Roman" w:eastAsia="Times New Roman" w:hAnsi="Times New Roman" w:cs="Times New Roman"/>
        </w:rPr>
        <w:t xml:space="preserve">ducation </w:t>
      </w:r>
      <w:r w:rsidRPr="008D6B22">
        <w:rPr>
          <w:rFonts w:ascii="Times New Roman" w:eastAsia="Times New Roman" w:hAnsi="Times New Roman" w:cs="Times New Roman"/>
        </w:rPr>
        <w:t>(CTE) advisory committees used by CTE</w:t>
      </w:r>
      <w:r w:rsidR="00B908F9">
        <w:rPr>
          <w:rFonts w:ascii="Times New Roman" w:eastAsia="Times New Roman" w:hAnsi="Times New Roman" w:cs="Times New Roman"/>
        </w:rPr>
        <w:t xml:space="preserve"> programs throughout </w:t>
      </w:r>
      <w:r w:rsidRPr="008D6B22">
        <w:rPr>
          <w:rFonts w:ascii="Times New Roman" w:eastAsia="Times New Roman" w:hAnsi="Times New Roman" w:cs="Times New Roman"/>
        </w:rPr>
        <w:t>California</w:t>
      </w:r>
      <w:r w:rsidR="00B908F9">
        <w:rPr>
          <w:rFonts w:ascii="Times New Roman" w:eastAsia="Times New Roman" w:hAnsi="Times New Roman" w:cs="Times New Roman"/>
        </w:rPr>
        <w:t>’s</w:t>
      </w:r>
      <w:r w:rsidRPr="008D6B22">
        <w:rPr>
          <w:rFonts w:ascii="Times New Roman" w:eastAsia="Times New Roman" w:hAnsi="Times New Roman" w:cs="Times New Roman"/>
        </w:rPr>
        <w:t xml:space="preserve"> community colleges; and</w:t>
      </w:r>
    </w:p>
    <w:p w14:paraId="4BB6D30F" w14:textId="77777777" w:rsidR="009359A5" w:rsidRPr="008D6B22" w:rsidRDefault="009359A5" w:rsidP="009359A5">
      <w:pPr>
        <w:rPr>
          <w:rFonts w:ascii="Times New Roman" w:eastAsia="Times New Roman" w:hAnsi="Times New Roman" w:cs="Times New Roman"/>
        </w:rPr>
      </w:pPr>
    </w:p>
    <w:p w14:paraId="3FCBD006" w14:textId="46A01DF0" w:rsidR="009359A5" w:rsidRPr="008D6B22" w:rsidRDefault="009359A5" w:rsidP="009359A5">
      <w:pPr>
        <w:rPr>
          <w:rFonts w:ascii="Times New Roman" w:eastAsia="Times New Roman" w:hAnsi="Times New Roman" w:cs="Times New Roman"/>
        </w:rPr>
      </w:pPr>
      <w:r w:rsidRPr="008D6B22">
        <w:rPr>
          <w:rFonts w:ascii="Times New Roman" w:eastAsia="Times New Roman" w:hAnsi="Times New Roman" w:cs="Times New Roman"/>
        </w:rPr>
        <w:t xml:space="preserve">Resolved, That the Academic Senate for California Community Colleges </w:t>
      </w:r>
      <w:r w:rsidR="00834596">
        <w:rPr>
          <w:rFonts w:ascii="Times New Roman" w:eastAsia="Times New Roman" w:hAnsi="Times New Roman" w:cs="Times New Roman"/>
        </w:rPr>
        <w:t xml:space="preserve">identify and disseminate </w:t>
      </w:r>
      <w:r w:rsidRPr="008D6B22">
        <w:rPr>
          <w:rFonts w:ascii="Times New Roman" w:eastAsia="Times New Roman" w:hAnsi="Times New Roman" w:cs="Times New Roman"/>
        </w:rPr>
        <w:t xml:space="preserve">effective practices for </w:t>
      </w:r>
      <w:r w:rsidR="00C40A1F">
        <w:rPr>
          <w:rFonts w:ascii="Times New Roman" w:eastAsia="Times New Roman" w:hAnsi="Times New Roman" w:cs="Times New Roman"/>
        </w:rPr>
        <w:t>c</w:t>
      </w:r>
      <w:r w:rsidR="00C40A1F" w:rsidRPr="008D6B22">
        <w:rPr>
          <w:rFonts w:ascii="Times New Roman" w:eastAsia="Times New Roman" w:hAnsi="Times New Roman" w:cs="Times New Roman"/>
        </w:rPr>
        <w:t xml:space="preserve">areer </w:t>
      </w:r>
      <w:r w:rsidRPr="008D6B22">
        <w:rPr>
          <w:rFonts w:ascii="Times New Roman" w:eastAsia="Times New Roman" w:hAnsi="Times New Roman" w:cs="Times New Roman"/>
        </w:rPr>
        <w:t xml:space="preserve">and </w:t>
      </w:r>
      <w:r w:rsidR="00C40A1F">
        <w:rPr>
          <w:rFonts w:ascii="Times New Roman" w:eastAsia="Times New Roman" w:hAnsi="Times New Roman" w:cs="Times New Roman"/>
        </w:rPr>
        <w:t>t</w:t>
      </w:r>
      <w:r w:rsidRPr="008D6B22">
        <w:rPr>
          <w:rFonts w:ascii="Times New Roman" w:eastAsia="Times New Roman" w:hAnsi="Times New Roman" w:cs="Times New Roman"/>
        </w:rPr>
        <w:t xml:space="preserve">echnical </w:t>
      </w:r>
      <w:r w:rsidR="00C40A1F">
        <w:rPr>
          <w:rFonts w:ascii="Times New Roman" w:eastAsia="Times New Roman" w:hAnsi="Times New Roman" w:cs="Times New Roman"/>
        </w:rPr>
        <w:t>e</w:t>
      </w:r>
      <w:r w:rsidR="00C40A1F" w:rsidRPr="008D6B22">
        <w:rPr>
          <w:rFonts w:ascii="Times New Roman" w:eastAsia="Times New Roman" w:hAnsi="Times New Roman" w:cs="Times New Roman"/>
        </w:rPr>
        <w:t xml:space="preserve">ducation </w:t>
      </w:r>
      <w:r w:rsidRPr="008D6B22">
        <w:rPr>
          <w:rFonts w:ascii="Times New Roman" w:eastAsia="Times New Roman" w:hAnsi="Times New Roman" w:cs="Times New Roman"/>
        </w:rPr>
        <w:t>(CTE) advisory committees and present it at the Fall 2017 plenary session for adoption.</w:t>
      </w:r>
    </w:p>
    <w:p w14:paraId="08F84D66" w14:textId="77777777" w:rsidR="009359A5" w:rsidRPr="008D6B22" w:rsidRDefault="009359A5" w:rsidP="009359A5">
      <w:pPr>
        <w:rPr>
          <w:rFonts w:ascii="Times New Roman" w:eastAsia="Times New Roman" w:hAnsi="Times New Roman" w:cs="Times New Roman"/>
        </w:rPr>
      </w:pPr>
    </w:p>
    <w:p w14:paraId="38BE0604" w14:textId="02EB99DA" w:rsidR="009359A5" w:rsidRPr="008D6B22" w:rsidRDefault="009359A5" w:rsidP="009359A5">
      <w:pPr>
        <w:rPr>
          <w:rFonts w:ascii="Times New Roman" w:hAnsi="Times New Roman" w:cs="Times New Roman"/>
        </w:rPr>
      </w:pPr>
      <w:r w:rsidRPr="008D6B22">
        <w:rPr>
          <w:rFonts w:ascii="Times New Roman" w:hAnsi="Times New Roman" w:cs="Times New Roman"/>
          <w:color w:val="000000"/>
        </w:rPr>
        <w:t xml:space="preserve">Contact: Lorraine Slattery-Farrell, </w:t>
      </w:r>
      <w:r w:rsidR="00D275D8">
        <w:rPr>
          <w:rFonts w:ascii="Times New Roman" w:hAnsi="Times New Roman" w:cs="Times New Roman"/>
          <w:color w:val="000000"/>
        </w:rPr>
        <w:t xml:space="preserve">Mt. Jacinto College, </w:t>
      </w:r>
      <w:r w:rsidR="00C40A1F">
        <w:rPr>
          <w:rFonts w:ascii="Times New Roman" w:hAnsi="Times New Roman" w:cs="Times New Roman"/>
          <w:color w:val="000000"/>
        </w:rPr>
        <w:t>CTE Leadership Committee</w:t>
      </w:r>
    </w:p>
    <w:p w14:paraId="71366D1F" w14:textId="05EFB3BF" w:rsidR="00F94C1C" w:rsidRPr="008D6B22" w:rsidRDefault="00F94C1C" w:rsidP="00F94C1C">
      <w:pPr>
        <w:rPr>
          <w:rFonts w:ascii="Times New Roman" w:hAnsi="Times New Roman" w:cs="Times New Roman"/>
        </w:rPr>
      </w:pPr>
    </w:p>
    <w:sectPr w:rsidR="00F94C1C" w:rsidRPr="008D6B22" w:rsidSect="007B02EB">
      <w:headerReference w:type="default" r:id="rId20"/>
      <w:footerReference w:type="default" r:id="rId21"/>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E6748" w14:textId="77777777" w:rsidR="00F1580A" w:rsidRDefault="00F1580A" w:rsidP="00C30721">
      <w:r>
        <w:separator/>
      </w:r>
    </w:p>
  </w:endnote>
  <w:endnote w:type="continuationSeparator" w:id="0">
    <w:p w14:paraId="5DA3E0FC" w14:textId="77777777" w:rsidR="00F1580A" w:rsidRDefault="00F1580A" w:rsidP="00C3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egoe UI">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6747E" w14:textId="77777777" w:rsidR="005915FD" w:rsidRDefault="005915FD"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FD127" w14:textId="77777777" w:rsidR="005915FD" w:rsidRDefault="005915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F3340" w14:textId="77777777" w:rsidR="005915FD" w:rsidRDefault="005915FD" w:rsidP="001D77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BEDCA89" w14:textId="77777777" w:rsidR="005915FD" w:rsidRDefault="005915FD">
    <w:pPr>
      <w:pStyle w:val="Footer"/>
      <w:jc w:val="center"/>
    </w:pPr>
  </w:p>
  <w:p w14:paraId="0C7FAAA9" w14:textId="77777777" w:rsidR="005915FD" w:rsidRDefault="005915F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E9F2E" w14:textId="77777777" w:rsidR="005915FD" w:rsidRDefault="005915FD">
    <w:pPr>
      <w:pStyle w:val="Footer"/>
    </w:pPr>
  </w:p>
  <w:p w14:paraId="264D9495" w14:textId="77777777" w:rsidR="005915FD" w:rsidRDefault="005915F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251455"/>
      <w:docPartObj>
        <w:docPartGallery w:val="Page Numbers (Bottom of Page)"/>
        <w:docPartUnique/>
      </w:docPartObj>
    </w:sdtPr>
    <w:sdtEndPr>
      <w:rPr>
        <w:rFonts w:ascii="Times New Roman" w:hAnsi="Times New Roman" w:cs="Times New Roman"/>
        <w:noProof/>
      </w:rPr>
    </w:sdtEndPr>
    <w:sdtContent>
      <w:p w14:paraId="5BBCCDD0" w14:textId="77777777" w:rsidR="005915FD" w:rsidRPr="00523DCC" w:rsidRDefault="005915FD">
        <w:pPr>
          <w:pStyle w:val="Footer"/>
          <w:jc w:val="center"/>
          <w:rPr>
            <w:rFonts w:ascii="Times New Roman" w:hAnsi="Times New Roman" w:cs="Times New Roman"/>
          </w:rPr>
        </w:pPr>
        <w:r>
          <w:fldChar w:fldCharType="begin"/>
        </w:r>
        <w:r>
          <w:instrText xml:space="preserve"> PAGE   \* MERGEFORMAT </w:instrText>
        </w:r>
        <w:r>
          <w:fldChar w:fldCharType="separate"/>
        </w:r>
        <w:r w:rsidR="00504A64" w:rsidRPr="00504A64">
          <w:rPr>
            <w:rFonts w:ascii="Times New Roman" w:hAnsi="Times New Roman" w:cs="Times New Roman"/>
            <w:noProof/>
          </w:rPr>
          <w:t>iii</w:t>
        </w:r>
        <w:r>
          <w:rPr>
            <w:rFonts w:ascii="Times New Roman" w:hAnsi="Times New Roman" w:cs="Times New Roman"/>
            <w:noProof/>
          </w:rPr>
          <w:fldChar w:fldCharType="end"/>
        </w:r>
      </w:p>
    </w:sdtContent>
  </w:sdt>
  <w:p w14:paraId="75308A03" w14:textId="77777777" w:rsidR="005915FD" w:rsidRDefault="005915FD">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503084"/>
      <w:docPartObj>
        <w:docPartGallery w:val="Page Numbers (Bottom of Page)"/>
        <w:docPartUnique/>
      </w:docPartObj>
    </w:sdtPr>
    <w:sdtEndPr>
      <w:rPr>
        <w:noProof/>
      </w:rPr>
    </w:sdtEndPr>
    <w:sdtContent>
      <w:p w14:paraId="32540E05" w14:textId="77777777" w:rsidR="005915FD" w:rsidRDefault="005915FD">
        <w:pPr>
          <w:pStyle w:val="Footer"/>
          <w:jc w:val="center"/>
        </w:pPr>
        <w:r>
          <w:fldChar w:fldCharType="begin"/>
        </w:r>
        <w:r>
          <w:instrText xml:space="preserve"> PAGE   \* MERGEFORMAT </w:instrText>
        </w:r>
        <w:r>
          <w:fldChar w:fldCharType="separate"/>
        </w:r>
        <w:r w:rsidR="00504A64">
          <w:rPr>
            <w:noProof/>
          </w:rPr>
          <w:t>11</w:t>
        </w:r>
        <w:r>
          <w:rPr>
            <w:noProof/>
          </w:rPr>
          <w:fldChar w:fldCharType="end"/>
        </w:r>
      </w:p>
    </w:sdtContent>
  </w:sdt>
  <w:p w14:paraId="5DAAAF94" w14:textId="77777777" w:rsidR="005915FD" w:rsidRDefault="005915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01ADD" w14:textId="77777777" w:rsidR="00F1580A" w:rsidRDefault="00F1580A" w:rsidP="00C30721">
      <w:r>
        <w:separator/>
      </w:r>
    </w:p>
  </w:footnote>
  <w:footnote w:type="continuationSeparator" w:id="0">
    <w:p w14:paraId="39B02258" w14:textId="77777777" w:rsidR="00F1580A" w:rsidRDefault="00F1580A" w:rsidP="00C30721">
      <w:r>
        <w:continuationSeparator/>
      </w:r>
    </w:p>
  </w:footnote>
  <w:footnote w:id="1">
    <w:p w14:paraId="150E60EE" w14:textId="63A94CFF" w:rsidR="005915FD" w:rsidRPr="00A475B3" w:rsidRDefault="005915FD" w:rsidP="00A475B3">
      <w:pPr>
        <w:widowControl w:val="0"/>
        <w:autoSpaceDE w:val="0"/>
        <w:autoSpaceDN w:val="0"/>
        <w:adjustRightInd w:val="0"/>
        <w:rPr>
          <w:rFonts w:ascii="Times New Roman" w:hAnsi="Times New Roman" w:cs="Times New Roman"/>
          <w:sz w:val="20"/>
          <w:szCs w:val="20"/>
        </w:rPr>
      </w:pPr>
      <w:r>
        <w:rPr>
          <w:rStyle w:val="FootnoteReference"/>
        </w:rPr>
        <w:footnoteRef/>
      </w:r>
      <w:r>
        <w:t xml:space="preserve"> </w:t>
      </w:r>
      <w:r w:rsidRPr="00E02D17">
        <w:rPr>
          <w:rFonts w:ascii="Times New Roman" w:hAnsi="Times New Roman" w:cs="Times New Roman"/>
          <w:vertAlign w:val="superscript"/>
        </w:rPr>
        <w:t xml:space="preserve"> </w:t>
      </w:r>
      <w:r w:rsidRPr="00A475B3">
        <w:rPr>
          <w:rFonts w:ascii="Times New Roman" w:eastAsiaTheme="minorHAnsi" w:hAnsi="Times New Roman" w:cs="Times New Roman"/>
          <w:i/>
          <w:sz w:val="20"/>
          <w:szCs w:val="20"/>
        </w:rPr>
        <w:t xml:space="preserve">Preliminary Report to the Accrediting Commission for Community and Junior Colleges, </w:t>
      </w:r>
      <w:hyperlink r:id="rId1" w:history="1">
        <w:r w:rsidRPr="00A475B3">
          <w:rPr>
            <w:rStyle w:val="Hyperlink"/>
            <w:rFonts w:ascii="Times New Roman" w:eastAsiaTheme="minorHAnsi" w:hAnsi="Times New Roman" w:cs="Times New Roman"/>
            <w:i/>
            <w:sz w:val="20"/>
            <w:szCs w:val="20"/>
          </w:rPr>
          <w:t>http://www.accjc.org/wp-content/uploads/2016/08/CA_CC_CEOs_Work_Group_1_Preliminary_Report_June_2016.pdf</w:t>
        </w:r>
      </w:hyperlink>
      <w:r w:rsidRPr="00A475B3">
        <w:rPr>
          <w:rFonts w:ascii="Times New Roman" w:eastAsiaTheme="minorHAnsi" w:hAnsi="Times New Roman" w:cs="Times New Roman"/>
          <w:i/>
          <w:sz w:val="20"/>
          <w:szCs w:val="20"/>
        </w:rPr>
        <w:t xml:space="preserve"> </w:t>
      </w:r>
    </w:p>
    <w:p w14:paraId="63C9677C" w14:textId="06340772" w:rsidR="005915FD" w:rsidRDefault="005915FD">
      <w:pPr>
        <w:pStyle w:val="FootnoteText"/>
      </w:pPr>
    </w:p>
  </w:footnote>
  <w:footnote w:id="2">
    <w:p w14:paraId="21596D15" w14:textId="65C30CB9" w:rsidR="005915FD" w:rsidRDefault="005915FD" w:rsidP="002A02D3">
      <w:r>
        <w:rPr>
          <w:rStyle w:val="FootnoteReference"/>
        </w:rPr>
        <w:footnoteRef/>
      </w:r>
      <w:r>
        <w:t xml:space="preserve"> </w:t>
      </w:r>
      <w:r w:rsidRPr="005E3DCC">
        <w:rPr>
          <w:rFonts w:ascii="Times New Roman" w:hAnsi="Times New Roman" w:cs="Times New Roman"/>
          <w:sz w:val="20"/>
          <w:szCs w:val="20"/>
        </w:rPr>
        <w:t xml:space="preserve">Board Of Governors Task Force on Workforce, Job Creation, and a Strong Economy Report and Recommendations </w:t>
      </w:r>
      <w:hyperlink r:id="rId2" w:history="1">
        <w:r w:rsidRPr="005E3DCC">
          <w:rPr>
            <w:rStyle w:val="Hyperlink"/>
            <w:rFonts w:ascii="Times New Roman" w:hAnsi="Times New Roman" w:cs="Times New Roman"/>
            <w:b/>
            <w:sz w:val="20"/>
            <w:szCs w:val="20"/>
          </w:rPr>
          <w:t>http://doingwhatmatters.cccco.edu/portals/6/docs/sw/BOG_TaskForce_Report_v12_web.pdf</w:t>
        </w:r>
      </w:hyperlink>
    </w:p>
  </w:footnote>
  <w:footnote w:id="3">
    <w:p w14:paraId="42BC6A15" w14:textId="513E800B" w:rsidR="005915FD" w:rsidRPr="008D6B22" w:rsidRDefault="005915FD" w:rsidP="002A02D3">
      <w:pPr>
        <w:rPr>
          <w:rFonts w:ascii="Times New Roman" w:hAnsi="Times New Roman" w:cs="Times New Roman"/>
        </w:rPr>
      </w:pPr>
      <w:r>
        <w:rPr>
          <w:rStyle w:val="FootnoteReference"/>
        </w:rPr>
        <w:footnoteRef/>
      </w:r>
      <w:r>
        <w:t xml:space="preserve"> </w:t>
      </w:r>
      <w:r w:rsidRPr="002A02D3">
        <w:rPr>
          <w:rFonts w:ascii="Times New Roman" w:hAnsi="Times New Roman" w:cs="Times New Roman"/>
          <w:sz w:val="20"/>
          <w:szCs w:val="20"/>
        </w:rPr>
        <w:t xml:space="preserve">The text of the bill is found at </w:t>
      </w:r>
      <w:hyperlink r:id="rId3" w:history="1">
        <w:r w:rsidRPr="002A02D3">
          <w:rPr>
            <w:rStyle w:val="Hyperlink"/>
            <w:rFonts w:ascii="Times New Roman" w:hAnsi="Times New Roman" w:cs="Times New Roman"/>
            <w:sz w:val="20"/>
            <w:szCs w:val="20"/>
          </w:rPr>
          <w:t>https://leginfo.legislature.ca.gov/faces/billNavClient.xhtml?bill_id=201520160AB288</w:t>
        </w:r>
      </w:hyperlink>
    </w:p>
    <w:p w14:paraId="31AD19F5" w14:textId="47C7455A" w:rsidR="005915FD" w:rsidRDefault="005915FD">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D7604" w14:textId="77777777" w:rsidR="005915FD" w:rsidRDefault="00504A64">
    <w:pPr>
      <w:pStyle w:val="Header"/>
    </w:pPr>
    <w:sdt>
      <w:sdtPr>
        <w:id w:val="-1607730213"/>
        <w:temporary/>
        <w:showingPlcHdr/>
      </w:sdtPr>
      <w:sdtEndPr/>
      <w:sdtContent>
        <w:r w:rsidR="005915FD">
          <w:t>[Type text]</w:t>
        </w:r>
      </w:sdtContent>
    </w:sdt>
    <w:r w:rsidR="005915FD">
      <w:ptab w:relativeTo="margin" w:alignment="center" w:leader="none"/>
    </w:r>
    <w:sdt>
      <w:sdtPr>
        <w:id w:val="1610469964"/>
        <w:temporary/>
        <w:showingPlcHdr/>
      </w:sdtPr>
      <w:sdtEndPr/>
      <w:sdtContent>
        <w:r w:rsidR="005915FD">
          <w:t>[Type text]</w:t>
        </w:r>
      </w:sdtContent>
    </w:sdt>
    <w:r w:rsidR="005915FD">
      <w:ptab w:relativeTo="margin" w:alignment="right" w:leader="none"/>
    </w:r>
    <w:sdt>
      <w:sdtPr>
        <w:id w:val="374211126"/>
        <w:temporary/>
        <w:showingPlcHdr/>
      </w:sdtPr>
      <w:sdtEndPr/>
      <w:sdtContent>
        <w:r w:rsidR="005915FD">
          <w:t>[Type text]</w:t>
        </w:r>
      </w:sdtContent>
    </w:sdt>
  </w:p>
  <w:p w14:paraId="31852888" w14:textId="77777777" w:rsidR="005915FD" w:rsidRDefault="005915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9BB3D" w14:textId="77777777" w:rsidR="005915FD" w:rsidRDefault="005915FD" w:rsidP="001D7781">
    <w:pPr>
      <w:jc w:val="center"/>
      <w:rPr>
        <w:rFonts w:ascii="Times New Roman" w:hAnsi="Times New Roman"/>
      </w:rPr>
    </w:pPr>
    <w:r w:rsidRPr="00DA6D0A">
      <w:rPr>
        <w:rFonts w:ascii="Times New Roman" w:hAnsi="Times New Roman"/>
      </w:rPr>
      <w:t>ACADEMIC SENATE</w:t>
    </w:r>
  </w:p>
  <w:p w14:paraId="77F0FBC2" w14:textId="77777777" w:rsidR="005915FD" w:rsidRPr="00DA6D0A" w:rsidRDefault="005915FD" w:rsidP="001D7781">
    <w:pPr>
      <w:jc w:val="center"/>
      <w:rPr>
        <w:rFonts w:ascii="Times New Roman" w:hAnsi="Times New Roman"/>
      </w:rPr>
    </w:pPr>
  </w:p>
  <w:p w14:paraId="72F73131" w14:textId="77777777" w:rsidR="005915FD" w:rsidRPr="00714762" w:rsidRDefault="005915FD" w:rsidP="001D7781">
    <w:pPr>
      <w:pStyle w:val="Header"/>
      <w:jc w:val="center"/>
      <w:rPr>
        <w:rFonts w:ascii="Times New Roman" w:hAnsi="Times New Roman" w:cs="Times New Roman"/>
      </w:rPr>
    </w:pPr>
    <w:r w:rsidRPr="00DA6D0A">
      <w:rPr>
        <w:rFonts w:ascii="Times New Roman" w:hAnsi="Times New Roman"/>
      </w:rPr>
      <w:t>RESOLUTION PROCESS OVERVIEW</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B90C5" w14:textId="77777777" w:rsidR="005915FD" w:rsidRPr="001F3C00" w:rsidRDefault="005915FD" w:rsidP="001D7781">
    <w:pPr>
      <w:pStyle w:val="Header"/>
      <w:jc w:val="center"/>
      <w:rPr>
        <w:rFonts w:ascii="Times New Roman" w:hAnsi="Times New Roman" w:cs="Times New Roman"/>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74DAD" w14:textId="77777777" w:rsidR="005915FD" w:rsidRPr="00A71731" w:rsidRDefault="005915FD" w:rsidP="00602DD2">
    <w:pPr>
      <w:tabs>
        <w:tab w:val="center" w:pos="4320"/>
        <w:tab w:val="right" w:pos="8640"/>
      </w:tabs>
      <w:jc w:val="center"/>
      <w:rPr>
        <w:rFonts w:ascii="Times New Roman" w:hAnsi="Times New Roman" w:cs="Times New Roman"/>
      </w:rPr>
    </w:pPr>
    <w:r w:rsidRPr="00A71731">
      <w:rPr>
        <w:rFonts w:ascii="Times New Roman" w:hAnsi="Times New Roman" w:cs="Times New Roman"/>
      </w:rPr>
      <w:t>RESOLUTIONS PROCESS OVERVIEW</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4F3E0" w14:textId="77777777" w:rsidR="005915FD" w:rsidRPr="00A71731"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CONSENT CALENDAR</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FC1DF" w14:textId="77777777" w:rsidR="005915FD" w:rsidRPr="00A71731"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TABLE OF CONTENTS</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7BF14" w14:textId="77777777" w:rsidR="005915FD"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 xml:space="preserve">2016 FALL PLENARY RESOLUTIONS FOR DISCUSSION </w:t>
    </w:r>
  </w:p>
  <w:p w14:paraId="4FF73F9D" w14:textId="378A428D" w:rsidR="005915FD" w:rsidRPr="00A71731" w:rsidRDefault="005915FD" w:rsidP="00602DD2">
    <w:pPr>
      <w:tabs>
        <w:tab w:val="center" w:pos="4320"/>
        <w:tab w:val="right" w:pos="8640"/>
      </w:tabs>
      <w:jc w:val="center"/>
      <w:rPr>
        <w:rFonts w:ascii="Times New Roman" w:hAnsi="Times New Roman" w:cs="Times New Roman"/>
      </w:rPr>
    </w:pPr>
    <w:r>
      <w:rPr>
        <w:rFonts w:ascii="Times New Roman" w:hAnsi="Times New Roman" w:cs="Times New Roman"/>
      </w:rPr>
      <w:t xml:space="preserve">AT AREA MEETINGS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EC6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586F87"/>
    <w:multiLevelType w:val="multilevel"/>
    <w:tmpl w:val="DB9A3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967D92"/>
    <w:multiLevelType w:val="hybridMultilevel"/>
    <w:tmpl w:val="4160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E26C0A"/>
    <w:multiLevelType w:val="multilevel"/>
    <w:tmpl w:val="F29AC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D532A9"/>
    <w:multiLevelType w:val="hybridMultilevel"/>
    <w:tmpl w:val="E342F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6337261"/>
    <w:multiLevelType w:val="hybridMultilevel"/>
    <w:tmpl w:val="6720A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DA424C"/>
    <w:multiLevelType w:val="hybridMultilevel"/>
    <w:tmpl w:val="8E2E09C2"/>
    <w:lvl w:ilvl="0" w:tplc="9A809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4D3"/>
    <w:rsid w:val="00017275"/>
    <w:rsid w:val="0002123A"/>
    <w:rsid w:val="00021904"/>
    <w:rsid w:val="00022A6F"/>
    <w:rsid w:val="00034BBE"/>
    <w:rsid w:val="0003765E"/>
    <w:rsid w:val="00044DDA"/>
    <w:rsid w:val="00052191"/>
    <w:rsid w:val="000551AE"/>
    <w:rsid w:val="00064D43"/>
    <w:rsid w:val="000B1AC8"/>
    <w:rsid w:val="000B53F0"/>
    <w:rsid w:val="000B6C03"/>
    <w:rsid w:val="000B7E99"/>
    <w:rsid w:val="000C38F0"/>
    <w:rsid w:val="000D58F3"/>
    <w:rsid w:val="000E393B"/>
    <w:rsid w:val="000E5117"/>
    <w:rsid w:val="00100F0B"/>
    <w:rsid w:val="00107C14"/>
    <w:rsid w:val="00124537"/>
    <w:rsid w:val="00126086"/>
    <w:rsid w:val="00130D38"/>
    <w:rsid w:val="001344C8"/>
    <w:rsid w:val="0013457D"/>
    <w:rsid w:val="001349F5"/>
    <w:rsid w:val="00145FD8"/>
    <w:rsid w:val="00160DE3"/>
    <w:rsid w:val="00165B59"/>
    <w:rsid w:val="001772B9"/>
    <w:rsid w:val="001859EF"/>
    <w:rsid w:val="0018611D"/>
    <w:rsid w:val="001962D3"/>
    <w:rsid w:val="001B0770"/>
    <w:rsid w:val="001C790B"/>
    <w:rsid w:val="001D5F4E"/>
    <w:rsid w:val="001D7781"/>
    <w:rsid w:val="001E1EF9"/>
    <w:rsid w:val="001F3B26"/>
    <w:rsid w:val="001F45DE"/>
    <w:rsid w:val="001F6428"/>
    <w:rsid w:val="002010CB"/>
    <w:rsid w:val="0020126A"/>
    <w:rsid w:val="00212295"/>
    <w:rsid w:val="00214B3F"/>
    <w:rsid w:val="00215658"/>
    <w:rsid w:val="00216A69"/>
    <w:rsid w:val="00235F1B"/>
    <w:rsid w:val="00247657"/>
    <w:rsid w:val="00250E25"/>
    <w:rsid w:val="00251A2D"/>
    <w:rsid w:val="002548B2"/>
    <w:rsid w:val="00263C35"/>
    <w:rsid w:val="00272A15"/>
    <w:rsid w:val="00283F2C"/>
    <w:rsid w:val="002A02D3"/>
    <w:rsid w:val="002A3AC7"/>
    <w:rsid w:val="002C18D1"/>
    <w:rsid w:val="002C3468"/>
    <w:rsid w:val="002D2417"/>
    <w:rsid w:val="002D46B3"/>
    <w:rsid w:val="002E2B1F"/>
    <w:rsid w:val="002F01BA"/>
    <w:rsid w:val="002F6165"/>
    <w:rsid w:val="002F6346"/>
    <w:rsid w:val="00305FA4"/>
    <w:rsid w:val="003138F5"/>
    <w:rsid w:val="00335BA2"/>
    <w:rsid w:val="00335F79"/>
    <w:rsid w:val="003575E9"/>
    <w:rsid w:val="00361E4C"/>
    <w:rsid w:val="0037342A"/>
    <w:rsid w:val="00376ADA"/>
    <w:rsid w:val="0038310E"/>
    <w:rsid w:val="003857CC"/>
    <w:rsid w:val="00387B92"/>
    <w:rsid w:val="003A04D3"/>
    <w:rsid w:val="003A3D48"/>
    <w:rsid w:val="003A423B"/>
    <w:rsid w:val="003A752D"/>
    <w:rsid w:val="003C277F"/>
    <w:rsid w:val="003C7CAC"/>
    <w:rsid w:val="003E761F"/>
    <w:rsid w:val="003F7268"/>
    <w:rsid w:val="004130BB"/>
    <w:rsid w:val="00414C66"/>
    <w:rsid w:val="0041728C"/>
    <w:rsid w:val="004320AC"/>
    <w:rsid w:val="00443F0A"/>
    <w:rsid w:val="00443F63"/>
    <w:rsid w:val="0045286E"/>
    <w:rsid w:val="00457E3A"/>
    <w:rsid w:val="00463A78"/>
    <w:rsid w:val="00472DC2"/>
    <w:rsid w:val="00483E88"/>
    <w:rsid w:val="004A18B5"/>
    <w:rsid w:val="004B3DDC"/>
    <w:rsid w:val="004B3DF4"/>
    <w:rsid w:val="004C28BA"/>
    <w:rsid w:val="004D56E1"/>
    <w:rsid w:val="004D7E82"/>
    <w:rsid w:val="00502F44"/>
    <w:rsid w:val="00503120"/>
    <w:rsid w:val="00504A64"/>
    <w:rsid w:val="00506C13"/>
    <w:rsid w:val="00512E59"/>
    <w:rsid w:val="0051559E"/>
    <w:rsid w:val="005208C3"/>
    <w:rsid w:val="00522704"/>
    <w:rsid w:val="00531537"/>
    <w:rsid w:val="005342F6"/>
    <w:rsid w:val="0053464B"/>
    <w:rsid w:val="00535B0F"/>
    <w:rsid w:val="00540865"/>
    <w:rsid w:val="005473F1"/>
    <w:rsid w:val="0055578B"/>
    <w:rsid w:val="005559C7"/>
    <w:rsid w:val="00562707"/>
    <w:rsid w:val="00563130"/>
    <w:rsid w:val="00566A9F"/>
    <w:rsid w:val="005725AC"/>
    <w:rsid w:val="00581679"/>
    <w:rsid w:val="00583707"/>
    <w:rsid w:val="00590CFC"/>
    <w:rsid w:val="005915FD"/>
    <w:rsid w:val="005918DE"/>
    <w:rsid w:val="005A078E"/>
    <w:rsid w:val="005A2213"/>
    <w:rsid w:val="005B3ABB"/>
    <w:rsid w:val="005C7920"/>
    <w:rsid w:val="005E3DCC"/>
    <w:rsid w:val="005E3F68"/>
    <w:rsid w:val="005E515A"/>
    <w:rsid w:val="005F1C7B"/>
    <w:rsid w:val="00600C4B"/>
    <w:rsid w:val="00602DD2"/>
    <w:rsid w:val="0060396F"/>
    <w:rsid w:val="00611ABF"/>
    <w:rsid w:val="00613ADB"/>
    <w:rsid w:val="00617E5D"/>
    <w:rsid w:val="0062057E"/>
    <w:rsid w:val="00631253"/>
    <w:rsid w:val="0066244C"/>
    <w:rsid w:val="0067755E"/>
    <w:rsid w:val="006821DE"/>
    <w:rsid w:val="00697374"/>
    <w:rsid w:val="006A07F2"/>
    <w:rsid w:val="006A4940"/>
    <w:rsid w:val="006A5F1C"/>
    <w:rsid w:val="006A60B1"/>
    <w:rsid w:val="006B697B"/>
    <w:rsid w:val="006C16E0"/>
    <w:rsid w:val="006D20F2"/>
    <w:rsid w:val="006D30CD"/>
    <w:rsid w:val="006E4B8E"/>
    <w:rsid w:val="006E6876"/>
    <w:rsid w:val="006F0F10"/>
    <w:rsid w:val="006F758D"/>
    <w:rsid w:val="0070207E"/>
    <w:rsid w:val="00702F28"/>
    <w:rsid w:val="00704E12"/>
    <w:rsid w:val="00710E91"/>
    <w:rsid w:val="00712F98"/>
    <w:rsid w:val="0071447C"/>
    <w:rsid w:val="00716BD4"/>
    <w:rsid w:val="00717258"/>
    <w:rsid w:val="007215C4"/>
    <w:rsid w:val="00725990"/>
    <w:rsid w:val="007410E6"/>
    <w:rsid w:val="00757EA2"/>
    <w:rsid w:val="007710FB"/>
    <w:rsid w:val="0077135D"/>
    <w:rsid w:val="00775A91"/>
    <w:rsid w:val="007939E9"/>
    <w:rsid w:val="007B02EB"/>
    <w:rsid w:val="007C4E37"/>
    <w:rsid w:val="007E06CB"/>
    <w:rsid w:val="007E3B97"/>
    <w:rsid w:val="007E3FA0"/>
    <w:rsid w:val="007F11AA"/>
    <w:rsid w:val="007F7BDE"/>
    <w:rsid w:val="007F7DD1"/>
    <w:rsid w:val="0080029C"/>
    <w:rsid w:val="00805F7B"/>
    <w:rsid w:val="00807703"/>
    <w:rsid w:val="008300FA"/>
    <w:rsid w:val="00830DCC"/>
    <w:rsid w:val="00834596"/>
    <w:rsid w:val="008366F0"/>
    <w:rsid w:val="00860405"/>
    <w:rsid w:val="00872F20"/>
    <w:rsid w:val="00873565"/>
    <w:rsid w:val="00883E02"/>
    <w:rsid w:val="008856B6"/>
    <w:rsid w:val="00892F67"/>
    <w:rsid w:val="00894990"/>
    <w:rsid w:val="008A07D5"/>
    <w:rsid w:val="008A1B7B"/>
    <w:rsid w:val="008B62D4"/>
    <w:rsid w:val="008C61D9"/>
    <w:rsid w:val="008C7C19"/>
    <w:rsid w:val="008D0F07"/>
    <w:rsid w:val="008D3C0B"/>
    <w:rsid w:val="008D6B22"/>
    <w:rsid w:val="008E52AC"/>
    <w:rsid w:val="00900E49"/>
    <w:rsid w:val="00903938"/>
    <w:rsid w:val="009073D6"/>
    <w:rsid w:val="00911750"/>
    <w:rsid w:val="009128C5"/>
    <w:rsid w:val="00913FF7"/>
    <w:rsid w:val="00926D66"/>
    <w:rsid w:val="009359A5"/>
    <w:rsid w:val="00940751"/>
    <w:rsid w:val="00953DC0"/>
    <w:rsid w:val="00954C64"/>
    <w:rsid w:val="00957BEE"/>
    <w:rsid w:val="009706F6"/>
    <w:rsid w:val="009717D5"/>
    <w:rsid w:val="00975E9C"/>
    <w:rsid w:val="00977B2B"/>
    <w:rsid w:val="0098160D"/>
    <w:rsid w:val="00983701"/>
    <w:rsid w:val="009864A1"/>
    <w:rsid w:val="00990B9C"/>
    <w:rsid w:val="0099240E"/>
    <w:rsid w:val="00997EB2"/>
    <w:rsid w:val="009A6E3F"/>
    <w:rsid w:val="009A6FFB"/>
    <w:rsid w:val="009C55F7"/>
    <w:rsid w:val="009D403E"/>
    <w:rsid w:val="009E6982"/>
    <w:rsid w:val="009F7997"/>
    <w:rsid w:val="00A0660C"/>
    <w:rsid w:val="00A12F50"/>
    <w:rsid w:val="00A45ECF"/>
    <w:rsid w:val="00A475B3"/>
    <w:rsid w:val="00A51AB1"/>
    <w:rsid w:val="00A55A56"/>
    <w:rsid w:val="00A57B41"/>
    <w:rsid w:val="00A67389"/>
    <w:rsid w:val="00A72FCC"/>
    <w:rsid w:val="00A83B4F"/>
    <w:rsid w:val="00A85C8E"/>
    <w:rsid w:val="00AA0137"/>
    <w:rsid w:val="00AA2F1D"/>
    <w:rsid w:val="00AB7A95"/>
    <w:rsid w:val="00AC4E55"/>
    <w:rsid w:val="00AC7660"/>
    <w:rsid w:val="00AE3792"/>
    <w:rsid w:val="00AE6CB1"/>
    <w:rsid w:val="00AF6300"/>
    <w:rsid w:val="00B04A9D"/>
    <w:rsid w:val="00B11E88"/>
    <w:rsid w:val="00B1450F"/>
    <w:rsid w:val="00B20992"/>
    <w:rsid w:val="00B2114F"/>
    <w:rsid w:val="00B27E79"/>
    <w:rsid w:val="00B36270"/>
    <w:rsid w:val="00B36AC5"/>
    <w:rsid w:val="00B37BFA"/>
    <w:rsid w:val="00B50CF6"/>
    <w:rsid w:val="00B518EA"/>
    <w:rsid w:val="00B528AA"/>
    <w:rsid w:val="00B55946"/>
    <w:rsid w:val="00B646B2"/>
    <w:rsid w:val="00B714C2"/>
    <w:rsid w:val="00B77A04"/>
    <w:rsid w:val="00B908F9"/>
    <w:rsid w:val="00B93F80"/>
    <w:rsid w:val="00B96A2E"/>
    <w:rsid w:val="00BA1B57"/>
    <w:rsid w:val="00BA519B"/>
    <w:rsid w:val="00BB12AB"/>
    <w:rsid w:val="00BB48D3"/>
    <w:rsid w:val="00BD2C9F"/>
    <w:rsid w:val="00BD6831"/>
    <w:rsid w:val="00BF05EB"/>
    <w:rsid w:val="00BF0A1E"/>
    <w:rsid w:val="00BF7E07"/>
    <w:rsid w:val="00C0248B"/>
    <w:rsid w:val="00C1615B"/>
    <w:rsid w:val="00C1747E"/>
    <w:rsid w:val="00C23338"/>
    <w:rsid w:val="00C24F89"/>
    <w:rsid w:val="00C25AFA"/>
    <w:rsid w:val="00C30721"/>
    <w:rsid w:val="00C40533"/>
    <w:rsid w:val="00C40A1F"/>
    <w:rsid w:val="00C44874"/>
    <w:rsid w:val="00C45C42"/>
    <w:rsid w:val="00C476AA"/>
    <w:rsid w:val="00C6584A"/>
    <w:rsid w:val="00C66B7B"/>
    <w:rsid w:val="00C77CB4"/>
    <w:rsid w:val="00C91EBA"/>
    <w:rsid w:val="00C928C4"/>
    <w:rsid w:val="00C94B45"/>
    <w:rsid w:val="00CB124D"/>
    <w:rsid w:val="00CB6140"/>
    <w:rsid w:val="00CC28F3"/>
    <w:rsid w:val="00CC6953"/>
    <w:rsid w:val="00CE22BC"/>
    <w:rsid w:val="00CE577E"/>
    <w:rsid w:val="00CE6DDE"/>
    <w:rsid w:val="00CF17D4"/>
    <w:rsid w:val="00CF1BE0"/>
    <w:rsid w:val="00CF1D38"/>
    <w:rsid w:val="00CF2681"/>
    <w:rsid w:val="00D00B52"/>
    <w:rsid w:val="00D069A3"/>
    <w:rsid w:val="00D1617D"/>
    <w:rsid w:val="00D1681D"/>
    <w:rsid w:val="00D237F0"/>
    <w:rsid w:val="00D275D8"/>
    <w:rsid w:val="00D37084"/>
    <w:rsid w:val="00D42B8B"/>
    <w:rsid w:val="00D43B3B"/>
    <w:rsid w:val="00D457EA"/>
    <w:rsid w:val="00D54B39"/>
    <w:rsid w:val="00D726F2"/>
    <w:rsid w:val="00D875DB"/>
    <w:rsid w:val="00DA2498"/>
    <w:rsid w:val="00DA36F6"/>
    <w:rsid w:val="00DB1115"/>
    <w:rsid w:val="00DC028F"/>
    <w:rsid w:val="00DD73B9"/>
    <w:rsid w:val="00DD7824"/>
    <w:rsid w:val="00DE33E0"/>
    <w:rsid w:val="00DF67DC"/>
    <w:rsid w:val="00E02D17"/>
    <w:rsid w:val="00E04E7C"/>
    <w:rsid w:val="00E079E1"/>
    <w:rsid w:val="00E11ED9"/>
    <w:rsid w:val="00E31C9B"/>
    <w:rsid w:val="00E3341A"/>
    <w:rsid w:val="00E36FF5"/>
    <w:rsid w:val="00E67E8C"/>
    <w:rsid w:val="00E77E07"/>
    <w:rsid w:val="00E87E4B"/>
    <w:rsid w:val="00EA2F87"/>
    <w:rsid w:val="00EE3D3D"/>
    <w:rsid w:val="00EF7032"/>
    <w:rsid w:val="00F1580A"/>
    <w:rsid w:val="00F218BE"/>
    <w:rsid w:val="00F40F3C"/>
    <w:rsid w:val="00F503F9"/>
    <w:rsid w:val="00F61BB2"/>
    <w:rsid w:val="00F668EC"/>
    <w:rsid w:val="00F901D0"/>
    <w:rsid w:val="00F94C1C"/>
    <w:rsid w:val="00FA57A9"/>
    <w:rsid w:val="00FB389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27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AC"/>
  </w:style>
  <w:style w:type="paragraph" w:styleId="Heading1">
    <w:name w:val="heading 1"/>
    <w:basedOn w:val="Normal"/>
    <w:next w:val="Normal"/>
    <w:link w:val="Heading1Char"/>
    <w:uiPriority w:val="9"/>
    <w:qFormat/>
    <w:rsid w:val="00E87E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7E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7E07"/>
    <w:rPr>
      <w:rFonts w:ascii="Segoe UI" w:hAnsi="Segoe UI" w:cs="Segoe UI"/>
      <w:sz w:val="18"/>
      <w:szCs w:val="18"/>
    </w:rPr>
  </w:style>
  <w:style w:type="character" w:customStyle="1" w:styleId="BalloonTextChar">
    <w:name w:val="Balloon Text Char"/>
    <w:basedOn w:val="DefaultParagraphFont"/>
    <w:uiPriority w:val="99"/>
    <w:semiHidden/>
    <w:rsid w:val="00A649C9"/>
    <w:rPr>
      <w:rFonts w:ascii="Lucida Grande" w:hAnsi="Lucida Grande"/>
      <w:sz w:val="18"/>
      <w:szCs w:val="18"/>
    </w:rPr>
  </w:style>
  <w:style w:type="character" w:styleId="Hyperlink">
    <w:name w:val="Hyperlink"/>
    <w:basedOn w:val="DefaultParagraphFont"/>
    <w:uiPriority w:val="99"/>
    <w:unhideWhenUsed/>
    <w:rsid w:val="00717258"/>
    <w:rPr>
      <w:color w:val="0000FF" w:themeColor="hyperlink"/>
      <w:u w:val="single"/>
    </w:rPr>
  </w:style>
  <w:style w:type="paragraph" w:styleId="ListParagraph">
    <w:name w:val="List Paragraph"/>
    <w:basedOn w:val="Normal"/>
    <w:uiPriority w:val="34"/>
    <w:qFormat/>
    <w:rsid w:val="00717258"/>
    <w:pPr>
      <w:spacing w:after="200" w:line="276" w:lineRule="auto"/>
      <w:ind w:left="720"/>
      <w:contextualSpacing/>
    </w:pPr>
    <w:rPr>
      <w:rFonts w:eastAsiaTheme="minorHAnsi"/>
      <w:sz w:val="22"/>
      <w:szCs w:val="22"/>
    </w:rPr>
  </w:style>
  <w:style w:type="paragraph" w:customStyle="1" w:styleId="Body">
    <w:name w:val="Body"/>
    <w:rsid w:val="007172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C30721"/>
    <w:rPr>
      <w:sz w:val="20"/>
      <w:szCs w:val="20"/>
    </w:rPr>
  </w:style>
  <w:style w:type="character" w:customStyle="1" w:styleId="FootnoteTextChar">
    <w:name w:val="Footnote Text Char"/>
    <w:basedOn w:val="DefaultParagraphFont"/>
    <w:link w:val="FootnoteText"/>
    <w:uiPriority w:val="99"/>
    <w:rsid w:val="00C30721"/>
    <w:rPr>
      <w:sz w:val="20"/>
      <w:szCs w:val="20"/>
    </w:rPr>
  </w:style>
  <w:style w:type="character" w:styleId="FootnoteReference">
    <w:name w:val="footnote reference"/>
    <w:basedOn w:val="DefaultParagraphFont"/>
    <w:uiPriority w:val="99"/>
    <w:unhideWhenUsed/>
    <w:rsid w:val="00C30721"/>
    <w:rPr>
      <w:vertAlign w:val="superscript"/>
    </w:rPr>
  </w:style>
  <w:style w:type="paragraph" w:styleId="Header">
    <w:name w:val="header"/>
    <w:basedOn w:val="Normal"/>
    <w:link w:val="HeaderChar"/>
    <w:uiPriority w:val="99"/>
    <w:unhideWhenUsed/>
    <w:rsid w:val="00B50CF6"/>
    <w:pPr>
      <w:tabs>
        <w:tab w:val="center" w:pos="4680"/>
        <w:tab w:val="right" w:pos="9360"/>
      </w:tabs>
    </w:pPr>
  </w:style>
  <w:style w:type="character" w:customStyle="1" w:styleId="HeaderChar">
    <w:name w:val="Header Char"/>
    <w:basedOn w:val="DefaultParagraphFont"/>
    <w:link w:val="Header"/>
    <w:uiPriority w:val="99"/>
    <w:rsid w:val="00B50CF6"/>
  </w:style>
  <w:style w:type="paragraph" w:styleId="Footer">
    <w:name w:val="footer"/>
    <w:basedOn w:val="Normal"/>
    <w:link w:val="FooterChar"/>
    <w:uiPriority w:val="99"/>
    <w:unhideWhenUsed/>
    <w:rsid w:val="00B50CF6"/>
    <w:pPr>
      <w:tabs>
        <w:tab w:val="center" w:pos="4680"/>
        <w:tab w:val="right" w:pos="9360"/>
      </w:tabs>
    </w:pPr>
  </w:style>
  <w:style w:type="character" w:customStyle="1" w:styleId="FooterChar">
    <w:name w:val="Footer Char"/>
    <w:basedOn w:val="DefaultParagraphFont"/>
    <w:link w:val="Footer"/>
    <w:uiPriority w:val="99"/>
    <w:rsid w:val="00B50CF6"/>
  </w:style>
  <w:style w:type="character" w:styleId="CommentReference">
    <w:name w:val="annotation reference"/>
    <w:basedOn w:val="DefaultParagraphFont"/>
    <w:uiPriority w:val="99"/>
    <w:semiHidden/>
    <w:unhideWhenUsed/>
    <w:rsid w:val="00E77E07"/>
    <w:rPr>
      <w:sz w:val="16"/>
      <w:szCs w:val="16"/>
    </w:rPr>
  </w:style>
  <w:style w:type="paragraph" w:styleId="CommentText">
    <w:name w:val="annotation text"/>
    <w:basedOn w:val="Normal"/>
    <w:link w:val="CommentTextChar"/>
    <w:uiPriority w:val="99"/>
    <w:semiHidden/>
    <w:unhideWhenUsed/>
    <w:rsid w:val="00E77E07"/>
    <w:rPr>
      <w:sz w:val="20"/>
      <w:szCs w:val="20"/>
    </w:rPr>
  </w:style>
  <w:style w:type="character" w:customStyle="1" w:styleId="CommentTextChar">
    <w:name w:val="Comment Text Char"/>
    <w:basedOn w:val="DefaultParagraphFont"/>
    <w:link w:val="CommentText"/>
    <w:uiPriority w:val="99"/>
    <w:semiHidden/>
    <w:rsid w:val="00E77E07"/>
    <w:rPr>
      <w:sz w:val="20"/>
      <w:szCs w:val="20"/>
    </w:rPr>
  </w:style>
  <w:style w:type="paragraph" w:styleId="CommentSubject">
    <w:name w:val="annotation subject"/>
    <w:basedOn w:val="CommentText"/>
    <w:next w:val="CommentText"/>
    <w:link w:val="CommentSubjectChar"/>
    <w:uiPriority w:val="99"/>
    <w:semiHidden/>
    <w:unhideWhenUsed/>
    <w:rsid w:val="00E77E07"/>
    <w:rPr>
      <w:b/>
      <w:bCs/>
    </w:rPr>
  </w:style>
  <w:style w:type="character" w:customStyle="1" w:styleId="CommentSubjectChar">
    <w:name w:val="Comment Subject Char"/>
    <w:basedOn w:val="CommentTextChar"/>
    <w:link w:val="CommentSubject"/>
    <w:uiPriority w:val="99"/>
    <w:semiHidden/>
    <w:rsid w:val="00E77E07"/>
    <w:rPr>
      <w:b/>
      <w:bCs/>
      <w:sz w:val="20"/>
      <w:szCs w:val="20"/>
    </w:rPr>
  </w:style>
  <w:style w:type="character" w:customStyle="1" w:styleId="BalloonTextChar1">
    <w:name w:val="Balloon Text Char1"/>
    <w:basedOn w:val="DefaultParagraphFont"/>
    <w:link w:val="BalloonText"/>
    <w:uiPriority w:val="99"/>
    <w:semiHidden/>
    <w:rsid w:val="00E77E07"/>
    <w:rPr>
      <w:rFonts w:ascii="Segoe UI" w:hAnsi="Segoe UI" w:cs="Segoe UI"/>
      <w:sz w:val="18"/>
      <w:szCs w:val="18"/>
    </w:rPr>
  </w:style>
  <w:style w:type="character" w:customStyle="1" w:styleId="apple-converted-space">
    <w:name w:val="apple-converted-space"/>
    <w:basedOn w:val="DefaultParagraphFont"/>
    <w:rsid w:val="003A3D48"/>
  </w:style>
  <w:style w:type="character" w:styleId="PageNumber">
    <w:name w:val="page number"/>
    <w:basedOn w:val="DefaultParagraphFont"/>
    <w:uiPriority w:val="99"/>
    <w:semiHidden/>
    <w:unhideWhenUsed/>
    <w:rsid w:val="001D7781"/>
  </w:style>
  <w:style w:type="character" w:customStyle="1" w:styleId="Heading1Char">
    <w:name w:val="Heading 1 Char"/>
    <w:basedOn w:val="DefaultParagraphFont"/>
    <w:link w:val="Heading1"/>
    <w:uiPriority w:val="9"/>
    <w:rsid w:val="00E87E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7E4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F0F10"/>
    <w:pPr>
      <w:spacing w:line="259" w:lineRule="auto"/>
      <w:outlineLvl w:val="9"/>
    </w:pPr>
  </w:style>
  <w:style w:type="paragraph" w:styleId="TOC1">
    <w:name w:val="toc 1"/>
    <w:basedOn w:val="Normal"/>
    <w:next w:val="Normal"/>
    <w:autoRedefine/>
    <w:uiPriority w:val="39"/>
    <w:unhideWhenUsed/>
    <w:rsid w:val="006F0F10"/>
    <w:pPr>
      <w:tabs>
        <w:tab w:val="left" w:pos="660"/>
        <w:tab w:val="right" w:leader="dot" w:pos="829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2E2B1F"/>
    <w:pPr>
      <w:tabs>
        <w:tab w:val="left" w:pos="1020"/>
        <w:tab w:val="left" w:pos="1100"/>
        <w:tab w:val="left" w:pos="1800"/>
        <w:tab w:val="right" w:leader="dot" w:pos="8290"/>
      </w:tabs>
      <w:spacing w:after="100"/>
      <w:ind w:left="240"/>
    </w:pPr>
    <w:rPr>
      <w:rFonts w:ascii="Times New Roman" w:hAnsi="Times New Roman" w:cs="Times New Roman"/>
      <w:noProof/>
    </w:rPr>
  </w:style>
  <w:style w:type="paragraph" w:styleId="Revision">
    <w:name w:val="Revision"/>
    <w:hidden/>
    <w:uiPriority w:val="99"/>
    <w:semiHidden/>
    <w:rsid w:val="001C79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AC"/>
  </w:style>
  <w:style w:type="paragraph" w:styleId="Heading1">
    <w:name w:val="heading 1"/>
    <w:basedOn w:val="Normal"/>
    <w:next w:val="Normal"/>
    <w:link w:val="Heading1Char"/>
    <w:uiPriority w:val="9"/>
    <w:qFormat/>
    <w:rsid w:val="00E87E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87E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7E07"/>
    <w:rPr>
      <w:rFonts w:ascii="Segoe UI" w:hAnsi="Segoe UI" w:cs="Segoe UI"/>
      <w:sz w:val="18"/>
      <w:szCs w:val="18"/>
    </w:rPr>
  </w:style>
  <w:style w:type="character" w:customStyle="1" w:styleId="BalloonTextChar">
    <w:name w:val="Balloon Text Char"/>
    <w:basedOn w:val="DefaultParagraphFont"/>
    <w:uiPriority w:val="99"/>
    <w:semiHidden/>
    <w:rsid w:val="00A649C9"/>
    <w:rPr>
      <w:rFonts w:ascii="Lucida Grande" w:hAnsi="Lucida Grande"/>
      <w:sz w:val="18"/>
      <w:szCs w:val="18"/>
    </w:rPr>
  </w:style>
  <w:style w:type="character" w:styleId="Hyperlink">
    <w:name w:val="Hyperlink"/>
    <w:basedOn w:val="DefaultParagraphFont"/>
    <w:uiPriority w:val="99"/>
    <w:unhideWhenUsed/>
    <w:rsid w:val="00717258"/>
    <w:rPr>
      <w:color w:val="0000FF" w:themeColor="hyperlink"/>
      <w:u w:val="single"/>
    </w:rPr>
  </w:style>
  <w:style w:type="paragraph" w:styleId="ListParagraph">
    <w:name w:val="List Paragraph"/>
    <w:basedOn w:val="Normal"/>
    <w:uiPriority w:val="34"/>
    <w:qFormat/>
    <w:rsid w:val="00717258"/>
    <w:pPr>
      <w:spacing w:after="200" w:line="276" w:lineRule="auto"/>
      <w:ind w:left="720"/>
      <w:contextualSpacing/>
    </w:pPr>
    <w:rPr>
      <w:rFonts w:eastAsiaTheme="minorHAnsi"/>
      <w:sz w:val="22"/>
      <w:szCs w:val="22"/>
    </w:rPr>
  </w:style>
  <w:style w:type="paragraph" w:customStyle="1" w:styleId="Body">
    <w:name w:val="Body"/>
    <w:rsid w:val="007172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FootnoteText">
    <w:name w:val="footnote text"/>
    <w:basedOn w:val="Normal"/>
    <w:link w:val="FootnoteTextChar"/>
    <w:uiPriority w:val="99"/>
    <w:unhideWhenUsed/>
    <w:rsid w:val="00C30721"/>
    <w:rPr>
      <w:sz w:val="20"/>
      <w:szCs w:val="20"/>
    </w:rPr>
  </w:style>
  <w:style w:type="character" w:customStyle="1" w:styleId="FootnoteTextChar">
    <w:name w:val="Footnote Text Char"/>
    <w:basedOn w:val="DefaultParagraphFont"/>
    <w:link w:val="FootnoteText"/>
    <w:uiPriority w:val="99"/>
    <w:rsid w:val="00C30721"/>
    <w:rPr>
      <w:sz w:val="20"/>
      <w:szCs w:val="20"/>
    </w:rPr>
  </w:style>
  <w:style w:type="character" w:styleId="FootnoteReference">
    <w:name w:val="footnote reference"/>
    <w:basedOn w:val="DefaultParagraphFont"/>
    <w:uiPriority w:val="99"/>
    <w:unhideWhenUsed/>
    <w:rsid w:val="00C30721"/>
    <w:rPr>
      <w:vertAlign w:val="superscript"/>
    </w:rPr>
  </w:style>
  <w:style w:type="paragraph" w:styleId="Header">
    <w:name w:val="header"/>
    <w:basedOn w:val="Normal"/>
    <w:link w:val="HeaderChar"/>
    <w:uiPriority w:val="99"/>
    <w:unhideWhenUsed/>
    <w:rsid w:val="00B50CF6"/>
    <w:pPr>
      <w:tabs>
        <w:tab w:val="center" w:pos="4680"/>
        <w:tab w:val="right" w:pos="9360"/>
      </w:tabs>
    </w:pPr>
  </w:style>
  <w:style w:type="character" w:customStyle="1" w:styleId="HeaderChar">
    <w:name w:val="Header Char"/>
    <w:basedOn w:val="DefaultParagraphFont"/>
    <w:link w:val="Header"/>
    <w:uiPriority w:val="99"/>
    <w:rsid w:val="00B50CF6"/>
  </w:style>
  <w:style w:type="paragraph" w:styleId="Footer">
    <w:name w:val="footer"/>
    <w:basedOn w:val="Normal"/>
    <w:link w:val="FooterChar"/>
    <w:uiPriority w:val="99"/>
    <w:unhideWhenUsed/>
    <w:rsid w:val="00B50CF6"/>
    <w:pPr>
      <w:tabs>
        <w:tab w:val="center" w:pos="4680"/>
        <w:tab w:val="right" w:pos="9360"/>
      </w:tabs>
    </w:pPr>
  </w:style>
  <w:style w:type="character" w:customStyle="1" w:styleId="FooterChar">
    <w:name w:val="Footer Char"/>
    <w:basedOn w:val="DefaultParagraphFont"/>
    <w:link w:val="Footer"/>
    <w:uiPriority w:val="99"/>
    <w:rsid w:val="00B50CF6"/>
  </w:style>
  <w:style w:type="character" w:styleId="CommentReference">
    <w:name w:val="annotation reference"/>
    <w:basedOn w:val="DefaultParagraphFont"/>
    <w:uiPriority w:val="99"/>
    <w:semiHidden/>
    <w:unhideWhenUsed/>
    <w:rsid w:val="00E77E07"/>
    <w:rPr>
      <w:sz w:val="16"/>
      <w:szCs w:val="16"/>
    </w:rPr>
  </w:style>
  <w:style w:type="paragraph" w:styleId="CommentText">
    <w:name w:val="annotation text"/>
    <w:basedOn w:val="Normal"/>
    <w:link w:val="CommentTextChar"/>
    <w:uiPriority w:val="99"/>
    <w:semiHidden/>
    <w:unhideWhenUsed/>
    <w:rsid w:val="00E77E07"/>
    <w:rPr>
      <w:sz w:val="20"/>
      <w:szCs w:val="20"/>
    </w:rPr>
  </w:style>
  <w:style w:type="character" w:customStyle="1" w:styleId="CommentTextChar">
    <w:name w:val="Comment Text Char"/>
    <w:basedOn w:val="DefaultParagraphFont"/>
    <w:link w:val="CommentText"/>
    <w:uiPriority w:val="99"/>
    <w:semiHidden/>
    <w:rsid w:val="00E77E07"/>
    <w:rPr>
      <w:sz w:val="20"/>
      <w:szCs w:val="20"/>
    </w:rPr>
  </w:style>
  <w:style w:type="paragraph" w:styleId="CommentSubject">
    <w:name w:val="annotation subject"/>
    <w:basedOn w:val="CommentText"/>
    <w:next w:val="CommentText"/>
    <w:link w:val="CommentSubjectChar"/>
    <w:uiPriority w:val="99"/>
    <w:semiHidden/>
    <w:unhideWhenUsed/>
    <w:rsid w:val="00E77E07"/>
    <w:rPr>
      <w:b/>
      <w:bCs/>
    </w:rPr>
  </w:style>
  <w:style w:type="character" w:customStyle="1" w:styleId="CommentSubjectChar">
    <w:name w:val="Comment Subject Char"/>
    <w:basedOn w:val="CommentTextChar"/>
    <w:link w:val="CommentSubject"/>
    <w:uiPriority w:val="99"/>
    <w:semiHidden/>
    <w:rsid w:val="00E77E07"/>
    <w:rPr>
      <w:b/>
      <w:bCs/>
      <w:sz w:val="20"/>
      <w:szCs w:val="20"/>
    </w:rPr>
  </w:style>
  <w:style w:type="character" w:customStyle="1" w:styleId="BalloonTextChar1">
    <w:name w:val="Balloon Text Char1"/>
    <w:basedOn w:val="DefaultParagraphFont"/>
    <w:link w:val="BalloonText"/>
    <w:uiPriority w:val="99"/>
    <w:semiHidden/>
    <w:rsid w:val="00E77E07"/>
    <w:rPr>
      <w:rFonts w:ascii="Segoe UI" w:hAnsi="Segoe UI" w:cs="Segoe UI"/>
      <w:sz w:val="18"/>
      <w:szCs w:val="18"/>
    </w:rPr>
  </w:style>
  <w:style w:type="character" w:customStyle="1" w:styleId="apple-converted-space">
    <w:name w:val="apple-converted-space"/>
    <w:basedOn w:val="DefaultParagraphFont"/>
    <w:rsid w:val="003A3D48"/>
  </w:style>
  <w:style w:type="character" w:styleId="PageNumber">
    <w:name w:val="page number"/>
    <w:basedOn w:val="DefaultParagraphFont"/>
    <w:uiPriority w:val="99"/>
    <w:semiHidden/>
    <w:unhideWhenUsed/>
    <w:rsid w:val="001D7781"/>
  </w:style>
  <w:style w:type="character" w:customStyle="1" w:styleId="Heading1Char">
    <w:name w:val="Heading 1 Char"/>
    <w:basedOn w:val="DefaultParagraphFont"/>
    <w:link w:val="Heading1"/>
    <w:uiPriority w:val="9"/>
    <w:rsid w:val="00E87E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87E4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6F0F10"/>
    <w:pPr>
      <w:spacing w:line="259" w:lineRule="auto"/>
      <w:outlineLvl w:val="9"/>
    </w:pPr>
  </w:style>
  <w:style w:type="paragraph" w:styleId="TOC1">
    <w:name w:val="toc 1"/>
    <w:basedOn w:val="Normal"/>
    <w:next w:val="Normal"/>
    <w:autoRedefine/>
    <w:uiPriority w:val="39"/>
    <w:unhideWhenUsed/>
    <w:rsid w:val="006F0F10"/>
    <w:pPr>
      <w:tabs>
        <w:tab w:val="left" w:pos="660"/>
        <w:tab w:val="right" w:leader="dot" w:pos="8290"/>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2E2B1F"/>
    <w:pPr>
      <w:tabs>
        <w:tab w:val="left" w:pos="1020"/>
        <w:tab w:val="left" w:pos="1100"/>
        <w:tab w:val="left" w:pos="1800"/>
        <w:tab w:val="right" w:leader="dot" w:pos="8290"/>
      </w:tabs>
      <w:spacing w:after="100"/>
      <w:ind w:left="240"/>
    </w:pPr>
    <w:rPr>
      <w:rFonts w:ascii="Times New Roman" w:hAnsi="Times New Roman" w:cs="Times New Roman"/>
      <w:noProof/>
    </w:rPr>
  </w:style>
  <w:style w:type="paragraph" w:styleId="Revision">
    <w:name w:val="Revision"/>
    <w:hidden/>
    <w:uiPriority w:val="99"/>
    <w:semiHidden/>
    <w:rsid w:val="001C7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822397">
      <w:bodyDiv w:val="1"/>
      <w:marLeft w:val="0"/>
      <w:marRight w:val="0"/>
      <w:marTop w:val="0"/>
      <w:marBottom w:val="0"/>
      <w:divBdr>
        <w:top w:val="none" w:sz="0" w:space="0" w:color="auto"/>
        <w:left w:val="none" w:sz="0" w:space="0" w:color="auto"/>
        <w:bottom w:val="none" w:sz="0" w:space="0" w:color="auto"/>
        <w:right w:val="none" w:sz="0" w:space="0" w:color="auto"/>
      </w:divBdr>
    </w:div>
    <w:div w:id="1072507760">
      <w:bodyDiv w:val="1"/>
      <w:marLeft w:val="0"/>
      <w:marRight w:val="0"/>
      <w:marTop w:val="0"/>
      <w:marBottom w:val="0"/>
      <w:divBdr>
        <w:top w:val="none" w:sz="0" w:space="0" w:color="auto"/>
        <w:left w:val="none" w:sz="0" w:space="0" w:color="auto"/>
        <w:bottom w:val="none" w:sz="0" w:space="0" w:color="auto"/>
        <w:right w:val="none" w:sz="0" w:space="0" w:color="auto"/>
      </w:divBdr>
      <w:divsChild>
        <w:div w:id="1341658572">
          <w:marLeft w:val="0"/>
          <w:marRight w:val="0"/>
          <w:marTop w:val="0"/>
          <w:marBottom w:val="0"/>
          <w:divBdr>
            <w:top w:val="none" w:sz="0" w:space="0" w:color="auto"/>
            <w:left w:val="none" w:sz="0" w:space="0" w:color="auto"/>
            <w:bottom w:val="none" w:sz="0" w:space="0" w:color="auto"/>
            <w:right w:val="none" w:sz="0" w:space="0" w:color="auto"/>
          </w:divBdr>
        </w:div>
        <w:div w:id="1144813852">
          <w:marLeft w:val="0"/>
          <w:marRight w:val="0"/>
          <w:marTop w:val="0"/>
          <w:marBottom w:val="0"/>
          <w:divBdr>
            <w:top w:val="none" w:sz="0" w:space="0" w:color="auto"/>
            <w:left w:val="none" w:sz="0" w:space="0" w:color="auto"/>
            <w:bottom w:val="none" w:sz="0" w:space="0" w:color="auto"/>
            <w:right w:val="none" w:sz="0" w:space="0" w:color="auto"/>
          </w:divBdr>
        </w:div>
        <w:div w:id="1513568091">
          <w:marLeft w:val="0"/>
          <w:marRight w:val="0"/>
          <w:marTop w:val="0"/>
          <w:marBottom w:val="0"/>
          <w:divBdr>
            <w:top w:val="none" w:sz="0" w:space="0" w:color="auto"/>
            <w:left w:val="none" w:sz="0" w:space="0" w:color="auto"/>
            <w:bottom w:val="none" w:sz="0" w:space="0" w:color="auto"/>
            <w:right w:val="none" w:sz="0" w:space="0" w:color="auto"/>
          </w:divBdr>
        </w:div>
        <w:div w:id="672224767">
          <w:marLeft w:val="0"/>
          <w:marRight w:val="0"/>
          <w:marTop w:val="0"/>
          <w:marBottom w:val="0"/>
          <w:divBdr>
            <w:top w:val="none" w:sz="0" w:space="0" w:color="auto"/>
            <w:left w:val="none" w:sz="0" w:space="0" w:color="auto"/>
            <w:bottom w:val="none" w:sz="0" w:space="0" w:color="auto"/>
            <w:right w:val="none" w:sz="0" w:space="0" w:color="auto"/>
          </w:divBdr>
        </w:div>
        <w:div w:id="1179277467">
          <w:marLeft w:val="0"/>
          <w:marRight w:val="0"/>
          <w:marTop w:val="0"/>
          <w:marBottom w:val="0"/>
          <w:divBdr>
            <w:top w:val="none" w:sz="0" w:space="0" w:color="auto"/>
            <w:left w:val="none" w:sz="0" w:space="0" w:color="auto"/>
            <w:bottom w:val="none" w:sz="0" w:space="0" w:color="auto"/>
            <w:right w:val="none" w:sz="0" w:space="0" w:color="auto"/>
          </w:divBdr>
        </w:div>
        <w:div w:id="1229417566">
          <w:marLeft w:val="0"/>
          <w:marRight w:val="0"/>
          <w:marTop w:val="0"/>
          <w:marBottom w:val="0"/>
          <w:divBdr>
            <w:top w:val="none" w:sz="0" w:space="0" w:color="auto"/>
            <w:left w:val="none" w:sz="0" w:space="0" w:color="auto"/>
            <w:bottom w:val="none" w:sz="0" w:space="0" w:color="auto"/>
            <w:right w:val="none" w:sz="0" w:space="0" w:color="auto"/>
          </w:divBdr>
        </w:div>
        <w:div w:id="1883327434">
          <w:marLeft w:val="0"/>
          <w:marRight w:val="0"/>
          <w:marTop w:val="0"/>
          <w:marBottom w:val="0"/>
          <w:divBdr>
            <w:top w:val="none" w:sz="0" w:space="0" w:color="auto"/>
            <w:left w:val="none" w:sz="0" w:space="0" w:color="auto"/>
            <w:bottom w:val="none" w:sz="0" w:space="0" w:color="auto"/>
            <w:right w:val="none" w:sz="0" w:space="0" w:color="auto"/>
          </w:divBdr>
        </w:div>
        <w:div w:id="681475671">
          <w:marLeft w:val="0"/>
          <w:marRight w:val="0"/>
          <w:marTop w:val="0"/>
          <w:marBottom w:val="0"/>
          <w:divBdr>
            <w:top w:val="none" w:sz="0" w:space="0" w:color="auto"/>
            <w:left w:val="none" w:sz="0" w:space="0" w:color="auto"/>
            <w:bottom w:val="none" w:sz="0" w:space="0" w:color="auto"/>
            <w:right w:val="none" w:sz="0" w:space="0" w:color="auto"/>
          </w:divBdr>
        </w:div>
        <w:div w:id="113721580">
          <w:marLeft w:val="0"/>
          <w:marRight w:val="0"/>
          <w:marTop w:val="0"/>
          <w:marBottom w:val="0"/>
          <w:divBdr>
            <w:top w:val="none" w:sz="0" w:space="0" w:color="auto"/>
            <w:left w:val="none" w:sz="0" w:space="0" w:color="auto"/>
            <w:bottom w:val="none" w:sz="0" w:space="0" w:color="auto"/>
            <w:right w:val="none" w:sz="0" w:space="0" w:color="auto"/>
          </w:divBdr>
        </w:div>
        <w:div w:id="1102073140">
          <w:marLeft w:val="0"/>
          <w:marRight w:val="0"/>
          <w:marTop w:val="0"/>
          <w:marBottom w:val="0"/>
          <w:divBdr>
            <w:top w:val="none" w:sz="0" w:space="0" w:color="auto"/>
            <w:left w:val="none" w:sz="0" w:space="0" w:color="auto"/>
            <w:bottom w:val="none" w:sz="0" w:space="0" w:color="auto"/>
            <w:right w:val="none" w:sz="0" w:space="0" w:color="auto"/>
          </w:divBdr>
        </w:div>
        <w:div w:id="1946960442">
          <w:marLeft w:val="0"/>
          <w:marRight w:val="0"/>
          <w:marTop w:val="0"/>
          <w:marBottom w:val="0"/>
          <w:divBdr>
            <w:top w:val="none" w:sz="0" w:space="0" w:color="auto"/>
            <w:left w:val="none" w:sz="0" w:space="0" w:color="auto"/>
            <w:bottom w:val="none" w:sz="0" w:space="0" w:color="auto"/>
            <w:right w:val="none" w:sz="0" w:space="0" w:color="auto"/>
          </w:divBdr>
        </w:div>
        <w:div w:id="1317298928">
          <w:marLeft w:val="0"/>
          <w:marRight w:val="0"/>
          <w:marTop w:val="0"/>
          <w:marBottom w:val="0"/>
          <w:divBdr>
            <w:top w:val="none" w:sz="0" w:space="0" w:color="auto"/>
            <w:left w:val="none" w:sz="0" w:space="0" w:color="auto"/>
            <w:bottom w:val="none" w:sz="0" w:space="0" w:color="auto"/>
            <w:right w:val="none" w:sz="0" w:space="0" w:color="auto"/>
          </w:divBdr>
        </w:div>
        <w:div w:id="621352283">
          <w:marLeft w:val="0"/>
          <w:marRight w:val="0"/>
          <w:marTop w:val="0"/>
          <w:marBottom w:val="0"/>
          <w:divBdr>
            <w:top w:val="none" w:sz="0" w:space="0" w:color="auto"/>
            <w:left w:val="none" w:sz="0" w:space="0" w:color="auto"/>
            <w:bottom w:val="none" w:sz="0" w:space="0" w:color="auto"/>
            <w:right w:val="none" w:sz="0" w:space="0" w:color="auto"/>
          </w:divBdr>
        </w:div>
      </w:divsChild>
    </w:div>
    <w:div w:id="1752584672">
      <w:bodyDiv w:val="1"/>
      <w:marLeft w:val="0"/>
      <w:marRight w:val="0"/>
      <w:marTop w:val="0"/>
      <w:marBottom w:val="0"/>
      <w:divBdr>
        <w:top w:val="none" w:sz="0" w:space="0" w:color="auto"/>
        <w:left w:val="none" w:sz="0" w:space="0" w:color="auto"/>
        <w:bottom w:val="none" w:sz="0" w:space="0" w:color="auto"/>
        <w:right w:val="none" w:sz="0" w:space="0" w:color="auto"/>
      </w:divBdr>
    </w:div>
    <w:div w:id="1993218101">
      <w:bodyDiv w:val="1"/>
      <w:marLeft w:val="0"/>
      <w:marRight w:val="0"/>
      <w:marTop w:val="0"/>
      <w:marBottom w:val="0"/>
      <w:divBdr>
        <w:top w:val="none" w:sz="0" w:space="0" w:color="auto"/>
        <w:left w:val="none" w:sz="0" w:space="0" w:color="auto"/>
        <w:bottom w:val="none" w:sz="0" w:space="0" w:color="auto"/>
        <w:right w:val="none" w:sz="0" w:space="0" w:color="auto"/>
      </w:divBdr>
      <w:divsChild>
        <w:div w:id="428627359">
          <w:marLeft w:val="0"/>
          <w:marRight w:val="0"/>
          <w:marTop w:val="0"/>
          <w:marBottom w:val="0"/>
          <w:divBdr>
            <w:top w:val="none" w:sz="0" w:space="0" w:color="auto"/>
            <w:left w:val="none" w:sz="0" w:space="0" w:color="auto"/>
            <w:bottom w:val="none" w:sz="0" w:space="0" w:color="auto"/>
            <w:right w:val="none" w:sz="0" w:space="0" w:color="auto"/>
          </w:divBdr>
        </w:div>
        <w:div w:id="1625578749">
          <w:marLeft w:val="0"/>
          <w:marRight w:val="0"/>
          <w:marTop w:val="0"/>
          <w:marBottom w:val="0"/>
          <w:divBdr>
            <w:top w:val="none" w:sz="0" w:space="0" w:color="auto"/>
            <w:left w:val="none" w:sz="0" w:space="0" w:color="auto"/>
            <w:bottom w:val="none" w:sz="0" w:space="0" w:color="auto"/>
            <w:right w:val="none" w:sz="0" w:space="0" w:color="auto"/>
          </w:divBdr>
        </w:div>
        <w:div w:id="1786995340">
          <w:marLeft w:val="0"/>
          <w:marRight w:val="0"/>
          <w:marTop w:val="0"/>
          <w:marBottom w:val="0"/>
          <w:divBdr>
            <w:top w:val="none" w:sz="0" w:space="0" w:color="auto"/>
            <w:left w:val="none" w:sz="0" w:space="0" w:color="auto"/>
            <w:bottom w:val="none" w:sz="0" w:space="0" w:color="auto"/>
            <w:right w:val="none" w:sz="0" w:space="0" w:color="auto"/>
          </w:divBdr>
        </w:div>
        <w:div w:id="878206117">
          <w:marLeft w:val="0"/>
          <w:marRight w:val="0"/>
          <w:marTop w:val="0"/>
          <w:marBottom w:val="0"/>
          <w:divBdr>
            <w:top w:val="none" w:sz="0" w:space="0" w:color="auto"/>
            <w:left w:val="none" w:sz="0" w:space="0" w:color="auto"/>
            <w:bottom w:val="none" w:sz="0" w:space="0" w:color="auto"/>
            <w:right w:val="none" w:sz="0" w:space="0" w:color="auto"/>
          </w:divBdr>
        </w:div>
        <w:div w:id="965163280">
          <w:marLeft w:val="0"/>
          <w:marRight w:val="0"/>
          <w:marTop w:val="0"/>
          <w:marBottom w:val="0"/>
          <w:divBdr>
            <w:top w:val="none" w:sz="0" w:space="0" w:color="auto"/>
            <w:left w:val="none" w:sz="0" w:space="0" w:color="auto"/>
            <w:bottom w:val="none" w:sz="0" w:space="0" w:color="auto"/>
            <w:right w:val="none" w:sz="0" w:space="0" w:color="auto"/>
          </w:divBdr>
        </w:div>
        <w:div w:id="853302775">
          <w:marLeft w:val="0"/>
          <w:marRight w:val="0"/>
          <w:marTop w:val="0"/>
          <w:marBottom w:val="0"/>
          <w:divBdr>
            <w:top w:val="none" w:sz="0" w:space="0" w:color="auto"/>
            <w:left w:val="none" w:sz="0" w:space="0" w:color="auto"/>
            <w:bottom w:val="none" w:sz="0" w:space="0" w:color="auto"/>
            <w:right w:val="none" w:sz="0" w:space="0" w:color="auto"/>
          </w:divBdr>
        </w:div>
        <w:div w:id="1849825558">
          <w:marLeft w:val="0"/>
          <w:marRight w:val="0"/>
          <w:marTop w:val="0"/>
          <w:marBottom w:val="0"/>
          <w:divBdr>
            <w:top w:val="none" w:sz="0" w:space="0" w:color="auto"/>
            <w:left w:val="none" w:sz="0" w:space="0" w:color="auto"/>
            <w:bottom w:val="none" w:sz="0" w:space="0" w:color="auto"/>
            <w:right w:val="none" w:sz="0" w:space="0" w:color="auto"/>
          </w:divBdr>
        </w:div>
        <w:div w:id="1946111958">
          <w:marLeft w:val="0"/>
          <w:marRight w:val="0"/>
          <w:marTop w:val="0"/>
          <w:marBottom w:val="0"/>
          <w:divBdr>
            <w:top w:val="none" w:sz="0" w:space="0" w:color="auto"/>
            <w:left w:val="none" w:sz="0" w:space="0" w:color="auto"/>
            <w:bottom w:val="none" w:sz="0" w:space="0" w:color="auto"/>
            <w:right w:val="none" w:sz="0" w:space="0" w:color="auto"/>
          </w:divBdr>
        </w:div>
        <w:div w:id="1402484413">
          <w:marLeft w:val="0"/>
          <w:marRight w:val="0"/>
          <w:marTop w:val="0"/>
          <w:marBottom w:val="0"/>
          <w:divBdr>
            <w:top w:val="none" w:sz="0" w:space="0" w:color="auto"/>
            <w:left w:val="none" w:sz="0" w:space="0" w:color="auto"/>
            <w:bottom w:val="none" w:sz="0" w:space="0" w:color="auto"/>
            <w:right w:val="none" w:sz="0" w:space="0" w:color="auto"/>
          </w:divBdr>
        </w:div>
        <w:div w:id="422069141">
          <w:marLeft w:val="0"/>
          <w:marRight w:val="0"/>
          <w:marTop w:val="0"/>
          <w:marBottom w:val="0"/>
          <w:divBdr>
            <w:top w:val="none" w:sz="0" w:space="0" w:color="auto"/>
            <w:left w:val="none" w:sz="0" w:space="0" w:color="auto"/>
            <w:bottom w:val="none" w:sz="0" w:space="0" w:color="auto"/>
            <w:right w:val="none" w:sz="0" w:space="0" w:color="auto"/>
          </w:divBdr>
        </w:div>
        <w:div w:id="1204488697">
          <w:marLeft w:val="0"/>
          <w:marRight w:val="0"/>
          <w:marTop w:val="0"/>
          <w:marBottom w:val="0"/>
          <w:divBdr>
            <w:top w:val="none" w:sz="0" w:space="0" w:color="auto"/>
            <w:left w:val="none" w:sz="0" w:space="0" w:color="auto"/>
            <w:bottom w:val="none" w:sz="0" w:space="0" w:color="auto"/>
            <w:right w:val="none" w:sz="0" w:space="0" w:color="auto"/>
          </w:divBdr>
        </w:div>
        <w:div w:id="330765487">
          <w:marLeft w:val="0"/>
          <w:marRight w:val="0"/>
          <w:marTop w:val="0"/>
          <w:marBottom w:val="0"/>
          <w:divBdr>
            <w:top w:val="none" w:sz="0" w:space="0" w:color="auto"/>
            <w:left w:val="none" w:sz="0" w:space="0" w:color="auto"/>
            <w:bottom w:val="none" w:sz="0" w:space="0" w:color="auto"/>
            <w:right w:val="none" w:sz="0" w:space="0" w:color="auto"/>
          </w:divBdr>
        </w:div>
        <w:div w:id="38602673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7.xml"/><Relationship Id="rId21" Type="http://schemas.openxmlformats.org/officeDocument/2006/relationships/footer" Target="footer5.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accjc.org/wp-content/uploads/2016/08/CA_CC_CEOs_Work_Group_1_Preliminary_Report_June_2016.pdf" TargetMode="External"/><Relationship Id="rId2" Type="http://schemas.openxmlformats.org/officeDocument/2006/relationships/hyperlink" Target="http://doingwhatmatters.cccco.edu/portals/6/docs/sw/BOG_TaskForce_Report_v12_web.pdf" TargetMode="External"/><Relationship Id="rId3" Type="http://schemas.openxmlformats.org/officeDocument/2006/relationships/hyperlink" Target="https://leginfo.legislature.ca.gov/faces/billNavClient.xhtml?bill_id=201520160AB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F7135-CA25-D64A-8B96-258482A85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6686</Words>
  <Characters>28152</Characters>
  <Application>Microsoft Macintosh Word</Application>
  <DocSecurity>0</DocSecurity>
  <Lines>1656</Lines>
  <Paragraphs>1123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Davison</dc:creator>
  <cp:keywords/>
  <dc:description/>
  <cp:lastModifiedBy>Cleavon Smith</cp:lastModifiedBy>
  <cp:revision>2</cp:revision>
  <cp:lastPrinted>2016-10-03T06:25:00Z</cp:lastPrinted>
  <dcterms:created xsi:type="dcterms:W3CDTF">2016-10-08T17:27:00Z</dcterms:created>
  <dcterms:modified xsi:type="dcterms:W3CDTF">2016-10-08T17:27:00Z</dcterms:modified>
</cp:coreProperties>
</file>